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5D5A" w14:textId="77777777" w:rsidR="00780090" w:rsidRPr="00F622D8" w:rsidRDefault="00780090" w:rsidP="00780090">
      <w:pPr>
        <w:jc w:val="center"/>
        <w:rPr>
          <w:bCs/>
          <w:color w:val="000000" w:themeColor="text1"/>
          <w:sz w:val="32"/>
          <w:szCs w:val="28"/>
        </w:rPr>
      </w:pPr>
      <w:r w:rsidRPr="00F622D8">
        <w:rPr>
          <w:bCs/>
          <w:color w:val="000000" w:themeColor="text1"/>
          <w:sz w:val="32"/>
          <w:szCs w:val="28"/>
        </w:rPr>
        <w:t>Curriculum Vitae</w:t>
      </w:r>
    </w:p>
    <w:p w14:paraId="1EFF3D0F" w14:textId="77777777" w:rsidR="00780090" w:rsidRPr="00B62495" w:rsidRDefault="00780090" w:rsidP="00780090">
      <w:pPr>
        <w:jc w:val="center"/>
        <w:rPr>
          <w:b/>
          <w:sz w:val="32"/>
          <w:szCs w:val="28"/>
        </w:rPr>
      </w:pPr>
      <w:r w:rsidRPr="00B62495">
        <w:rPr>
          <w:b/>
          <w:sz w:val="32"/>
          <w:szCs w:val="28"/>
        </w:rPr>
        <w:t>Julia Collier Earl, Ph.D.</w:t>
      </w:r>
    </w:p>
    <w:p w14:paraId="40D6297D" w14:textId="77777777" w:rsidR="00780090" w:rsidRDefault="00780090" w:rsidP="00780090">
      <w:pPr>
        <w:jc w:val="center"/>
        <w:rPr>
          <w:szCs w:val="20"/>
        </w:rPr>
      </w:pPr>
      <w:r>
        <w:rPr>
          <w:szCs w:val="20"/>
        </w:rPr>
        <w:t>Baylor University</w:t>
      </w:r>
    </w:p>
    <w:p w14:paraId="73026D5C" w14:textId="735A314E" w:rsidR="00780090" w:rsidRDefault="00780090" w:rsidP="00780090">
      <w:pPr>
        <w:jc w:val="center"/>
        <w:rPr>
          <w:szCs w:val="20"/>
        </w:rPr>
      </w:pPr>
      <w:r>
        <w:rPr>
          <w:szCs w:val="20"/>
        </w:rPr>
        <w:t xml:space="preserve">One Bear Place </w:t>
      </w:r>
      <w:r w:rsidR="00677F30">
        <w:rPr>
          <w:szCs w:val="20"/>
        </w:rPr>
        <w:t>#97314</w:t>
      </w:r>
    </w:p>
    <w:p w14:paraId="662260FD" w14:textId="7AD584E2" w:rsidR="00677F30" w:rsidRPr="00B62495" w:rsidRDefault="00677F30" w:rsidP="00780090">
      <w:pPr>
        <w:jc w:val="center"/>
        <w:rPr>
          <w:szCs w:val="20"/>
        </w:rPr>
      </w:pPr>
      <w:r>
        <w:rPr>
          <w:szCs w:val="20"/>
        </w:rPr>
        <w:t>Waco, TX 76798</w:t>
      </w:r>
    </w:p>
    <w:p w14:paraId="3F2A512B" w14:textId="7CC43391" w:rsidR="00780090" w:rsidRDefault="00000000" w:rsidP="00780090">
      <w:pPr>
        <w:jc w:val="center"/>
        <w:rPr>
          <w:szCs w:val="20"/>
        </w:rPr>
      </w:pPr>
      <w:hyperlink r:id="rId7" w:history="1">
        <w:r w:rsidR="00780090" w:rsidRPr="00F35469">
          <w:rPr>
            <w:rStyle w:val="Hyperlink"/>
            <w:szCs w:val="20"/>
          </w:rPr>
          <w:t>Julia_Earl@baylor.edu</w:t>
        </w:r>
      </w:hyperlink>
    </w:p>
    <w:p w14:paraId="103B7BB8" w14:textId="0DFB2D0D" w:rsidR="00780090" w:rsidRDefault="00780090" w:rsidP="00780090">
      <w:pPr>
        <w:jc w:val="center"/>
        <w:rPr>
          <w:szCs w:val="20"/>
        </w:rPr>
      </w:pPr>
    </w:p>
    <w:p w14:paraId="751BA69C" w14:textId="08B8D39A" w:rsidR="00780090" w:rsidRPr="00780090" w:rsidRDefault="00780090" w:rsidP="00F252F7">
      <w:pPr>
        <w:jc w:val="both"/>
        <w:rPr>
          <w:szCs w:val="20"/>
          <w:u w:val="thick"/>
        </w:rPr>
      </w:pP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sidRPr="00780090">
        <w:rPr>
          <w:szCs w:val="20"/>
          <w:u w:val="single"/>
        </w:rPr>
        <w:t>______________________________________________________________________________</w:t>
      </w:r>
    </w:p>
    <w:p w14:paraId="3B87A186" w14:textId="77777777" w:rsidR="00F252F7" w:rsidRDefault="00F252F7" w:rsidP="00780090">
      <w:pPr>
        <w:jc w:val="center"/>
        <w:rPr>
          <w:b/>
          <w:bCs/>
          <w:szCs w:val="20"/>
        </w:rPr>
      </w:pPr>
    </w:p>
    <w:p w14:paraId="39CECDC2" w14:textId="17D75940" w:rsidR="00780090" w:rsidRPr="00780090" w:rsidRDefault="00780090" w:rsidP="00780090">
      <w:pPr>
        <w:jc w:val="center"/>
        <w:rPr>
          <w:b/>
          <w:bCs/>
          <w:szCs w:val="20"/>
        </w:rPr>
      </w:pPr>
      <w:r w:rsidRPr="00780090">
        <w:rPr>
          <w:b/>
          <w:bCs/>
          <w:szCs w:val="20"/>
        </w:rPr>
        <w:t>EDUCATION</w:t>
      </w:r>
    </w:p>
    <w:p w14:paraId="119E3382" w14:textId="7D2AB8EC" w:rsidR="00780090" w:rsidRDefault="00780090" w:rsidP="00780090">
      <w:pPr>
        <w:rPr>
          <w:szCs w:val="20"/>
        </w:rPr>
      </w:pPr>
    </w:p>
    <w:p w14:paraId="6B052680" w14:textId="794005F5" w:rsidR="00780090" w:rsidRDefault="00780090" w:rsidP="00780090">
      <w:pPr>
        <w:rPr>
          <w:sz w:val="22"/>
          <w:szCs w:val="22"/>
        </w:rPr>
      </w:pPr>
      <w:r>
        <w:rPr>
          <w:sz w:val="22"/>
          <w:szCs w:val="22"/>
        </w:rPr>
        <w:t xml:space="preserve">Doctor of Philosophy in Curriculum and Instruction </w:t>
      </w:r>
    </w:p>
    <w:p w14:paraId="6E081F57" w14:textId="02AC4053" w:rsidR="00780090" w:rsidRDefault="00780090" w:rsidP="00780090">
      <w:pPr>
        <w:rPr>
          <w:sz w:val="22"/>
          <w:szCs w:val="22"/>
        </w:rPr>
      </w:pPr>
      <w:r>
        <w:rPr>
          <w:sz w:val="22"/>
          <w:szCs w:val="22"/>
        </w:rPr>
        <w:tab/>
        <w:t>Texas A &amp; M University</w:t>
      </w:r>
    </w:p>
    <w:p w14:paraId="78671431" w14:textId="257E81B5" w:rsidR="00780090" w:rsidRDefault="00780090" w:rsidP="00780090">
      <w:pPr>
        <w:rPr>
          <w:sz w:val="22"/>
          <w:szCs w:val="22"/>
        </w:rPr>
      </w:pPr>
    </w:p>
    <w:p w14:paraId="0142B16F" w14:textId="7395E14F" w:rsidR="00780090" w:rsidRDefault="00780090" w:rsidP="00780090">
      <w:pPr>
        <w:rPr>
          <w:sz w:val="22"/>
          <w:szCs w:val="22"/>
        </w:rPr>
      </w:pPr>
      <w:r>
        <w:rPr>
          <w:sz w:val="22"/>
          <w:szCs w:val="22"/>
        </w:rPr>
        <w:t>Post-Graduate Work and Superintendent Certification</w:t>
      </w:r>
    </w:p>
    <w:p w14:paraId="57F17D7F" w14:textId="2F767430" w:rsidR="00780090" w:rsidRDefault="00780090" w:rsidP="00780090">
      <w:pPr>
        <w:rPr>
          <w:sz w:val="22"/>
          <w:szCs w:val="22"/>
        </w:rPr>
      </w:pPr>
      <w:r>
        <w:rPr>
          <w:sz w:val="22"/>
          <w:szCs w:val="22"/>
        </w:rPr>
        <w:tab/>
        <w:t>Sam Houston State University</w:t>
      </w:r>
    </w:p>
    <w:p w14:paraId="4182E264" w14:textId="5533FAE2" w:rsidR="00780090" w:rsidRDefault="00780090" w:rsidP="00780090">
      <w:pPr>
        <w:rPr>
          <w:sz w:val="22"/>
          <w:szCs w:val="22"/>
        </w:rPr>
      </w:pPr>
    </w:p>
    <w:p w14:paraId="462C80CD" w14:textId="64DC129B" w:rsidR="00780090" w:rsidRDefault="00780090" w:rsidP="00780090">
      <w:pPr>
        <w:rPr>
          <w:sz w:val="22"/>
          <w:szCs w:val="22"/>
        </w:rPr>
      </w:pPr>
      <w:r>
        <w:rPr>
          <w:sz w:val="22"/>
          <w:szCs w:val="22"/>
        </w:rPr>
        <w:t>Master of Arts in English</w:t>
      </w:r>
    </w:p>
    <w:p w14:paraId="69C2A603" w14:textId="6E5417BF" w:rsidR="00780090" w:rsidRDefault="00780090" w:rsidP="00780090">
      <w:pPr>
        <w:rPr>
          <w:sz w:val="22"/>
          <w:szCs w:val="22"/>
        </w:rPr>
      </w:pPr>
      <w:r>
        <w:rPr>
          <w:sz w:val="22"/>
          <w:szCs w:val="22"/>
        </w:rPr>
        <w:tab/>
        <w:t>University of Louisiana at Monroe</w:t>
      </w:r>
    </w:p>
    <w:p w14:paraId="42D475A6" w14:textId="6BB23FDD" w:rsidR="00780090" w:rsidRDefault="00780090" w:rsidP="00780090">
      <w:pPr>
        <w:rPr>
          <w:sz w:val="22"/>
          <w:szCs w:val="22"/>
        </w:rPr>
      </w:pPr>
    </w:p>
    <w:p w14:paraId="3048E3F8" w14:textId="0ADB7CA3" w:rsidR="00780090" w:rsidRDefault="00780090" w:rsidP="00780090">
      <w:pPr>
        <w:rPr>
          <w:sz w:val="22"/>
          <w:szCs w:val="22"/>
        </w:rPr>
      </w:pPr>
      <w:r>
        <w:rPr>
          <w:sz w:val="22"/>
          <w:szCs w:val="22"/>
        </w:rPr>
        <w:t>Bachelor of Arts in English Education with Social Studies minor</w:t>
      </w:r>
    </w:p>
    <w:p w14:paraId="21491FE1" w14:textId="037034F5" w:rsidR="00780090" w:rsidRDefault="00780090" w:rsidP="00780090">
      <w:pPr>
        <w:rPr>
          <w:sz w:val="22"/>
          <w:szCs w:val="22"/>
        </w:rPr>
      </w:pPr>
      <w:r>
        <w:rPr>
          <w:sz w:val="22"/>
          <w:szCs w:val="22"/>
        </w:rPr>
        <w:tab/>
        <w:t>University of Louisiana at Monroe</w:t>
      </w:r>
    </w:p>
    <w:p w14:paraId="5FB21688" w14:textId="65F23953" w:rsidR="00780090" w:rsidRDefault="00780090" w:rsidP="00780090">
      <w:pPr>
        <w:pBdr>
          <w:bottom w:val="single" w:sz="12" w:space="1" w:color="auto"/>
        </w:pBdr>
        <w:rPr>
          <w:sz w:val="22"/>
          <w:szCs w:val="22"/>
        </w:rPr>
      </w:pPr>
    </w:p>
    <w:p w14:paraId="589D354A" w14:textId="77777777" w:rsidR="00F252F7" w:rsidRDefault="00F252F7" w:rsidP="00F252F7">
      <w:pPr>
        <w:jc w:val="center"/>
        <w:rPr>
          <w:b/>
          <w:bCs/>
          <w:sz w:val="22"/>
          <w:szCs w:val="22"/>
        </w:rPr>
      </w:pPr>
    </w:p>
    <w:p w14:paraId="10C73CE2" w14:textId="5D4C7123" w:rsidR="00780090" w:rsidRDefault="00780090" w:rsidP="00F252F7">
      <w:pPr>
        <w:jc w:val="center"/>
        <w:rPr>
          <w:b/>
          <w:bCs/>
          <w:sz w:val="22"/>
          <w:szCs w:val="22"/>
        </w:rPr>
      </w:pPr>
      <w:r w:rsidRPr="00780090">
        <w:rPr>
          <w:b/>
          <w:bCs/>
          <w:sz w:val="22"/>
          <w:szCs w:val="22"/>
        </w:rPr>
        <w:t>CERTIFICATIONS</w:t>
      </w:r>
    </w:p>
    <w:p w14:paraId="36077E12" w14:textId="77777777" w:rsidR="00F252F7" w:rsidRDefault="00F252F7" w:rsidP="00CA5FA7">
      <w:pPr>
        <w:rPr>
          <w:sz w:val="22"/>
          <w:szCs w:val="22"/>
        </w:rPr>
      </w:pPr>
    </w:p>
    <w:p w14:paraId="15785283" w14:textId="4F060C02" w:rsidR="00CA5FA7" w:rsidRDefault="00CA5FA7" w:rsidP="00CA5FA7">
      <w:pPr>
        <w:rPr>
          <w:sz w:val="22"/>
          <w:szCs w:val="22"/>
        </w:rPr>
      </w:pPr>
      <w:r>
        <w:rPr>
          <w:sz w:val="22"/>
          <w:szCs w:val="22"/>
        </w:rPr>
        <w:t>Superintendent (Texas Standard Certificate)</w:t>
      </w:r>
    </w:p>
    <w:p w14:paraId="21471E7B" w14:textId="4463AE5F" w:rsidR="00CA5FA7" w:rsidRDefault="00CA5FA7" w:rsidP="00CA5FA7">
      <w:pPr>
        <w:rPr>
          <w:sz w:val="22"/>
          <w:szCs w:val="22"/>
        </w:rPr>
      </w:pPr>
      <w:r>
        <w:rPr>
          <w:sz w:val="22"/>
          <w:szCs w:val="22"/>
        </w:rPr>
        <w:t>Mid-Management Administrator (Texas Professional Certificate)</w:t>
      </w:r>
    </w:p>
    <w:p w14:paraId="1436F2A6" w14:textId="4AF955CB" w:rsidR="00CA5FA7" w:rsidRDefault="00CA5FA7" w:rsidP="00CA5FA7">
      <w:pPr>
        <w:ind w:left="-360" w:hanging="90"/>
        <w:rPr>
          <w:sz w:val="22"/>
          <w:szCs w:val="22"/>
        </w:rPr>
      </w:pPr>
      <w:r>
        <w:rPr>
          <w:sz w:val="22"/>
          <w:szCs w:val="22"/>
        </w:rPr>
        <w:t xml:space="preserve">        Secondary English (Texas Provisional for Life)</w:t>
      </w:r>
    </w:p>
    <w:p w14:paraId="676E6A5F" w14:textId="0FE3E008" w:rsidR="00CA5FA7" w:rsidRDefault="00CA5FA7" w:rsidP="00CA5FA7">
      <w:pPr>
        <w:ind w:left="-360" w:hanging="90"/>
        <w:rPr>
          <w:sz w:val="22"/>
          <w:szCs w:val="22"/>
        </w:rPr>
      </w:pPr>
      <w:r>
        <w:rPr>
          <w:sz w:val="22"/>
          <w:szCs w:val="22"/>
        </w:rPr>
        <w:tab/>
        <w:t xml:space="preserve">      Secondary English (Louisiana)</w:t>
      </w:r>
    </w:p>
    <w:p w14:paraId="5A5D3738" w14:textId="451C3D74" w:rsidR="00CA5FA7" w:rsidRDefault="00CA5FA7" w:rsidP="00CA5FA7">
      <w:pPr>
        <w:ind w:left="-360" w:hanging="90"/>
        <w:rPr>
          <w:sz w:val="22"/>
          <w:szCs w:val="22"/>
        </w:rPr>
      </w:pPr>
    </w:p>
    <w:p w14:paraId="6C3B34B6" w14:textId="36621BEF" w:rsidR="00780090" w:rsidRDefault="00780090" w:rsidP="00780090">
      <w:pPr>
        <w:pBdr>
          <w:bottom w:val="single" w:sz="12" w:space="1" w:color="auto"/>
        </w:pBdr>
        <w:rPr>
          <w:sz w:val="22"/>
          <w:szCs w:val="22"/>
        </w:rPr>
      </w:pPr>
    </w:p>
    <w:p w14:paraId="2EA5BC68" w14:textId="77777777" w:rsidR="00F252F7" w:rsidRDefault="00780090" w:rsidP="00F252F7">
      <w:pPr>
        <w:jc w:val="center"/>
        <w:rPr>
          <w:sz w:val="22"/>
          <w:szCs w:val="22"/>
          <w:u w:val="single"/>
        </w:rPr>
      </w:pP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p>
    <w:p w14:paraId="53B84F46" w14:textId="22122F1A" w:rsidR="00780090" w:rsidRPr="00F252F7" w:rsidRDefault="00780090" w:rsidP="00F252F7">
      <w:pPr>
        <w:jc w:val="center"/>
        <w:rPr>
          <w:sz w:val="22"/>
          <w:szCs w:val="22"/>
        </w:rPr>
      </w:pPr>
      <w:r w:rsidRPr="00780090">
        <w:rPr>
          <w:b/>
          <w:bCs/>
          <w:sz w:val="22"/>
          <w:szCs w:val="22"/>
        </w:rPr>
        <w:t>PROFESSIONAL EXPERIENCE</w:t>
      </w:r>
    </w:p>
    <w:p w14:paraId="6E70AA90" w14:textId="334AA865" w:rsidR="00780090" w:rsidRDefault="00C02D56" w:rsidP="00780090">
      <w:pPr>
        <w:jc w:val="center"/>
        <w:rPr>
          <w:b/>
          <w:bCs/>
          <w:sz w:val="22"/>
          <w:szCs w:val="22"/>
        </w:rPr>
      </w:pPr>
      <w:r>
        <w:rPr>
          <w:b/>
          <w:bCs/>
          <w:sz w:val="22"/>
          <w:szCs w:val="22"/>
        </w:rPr>
        <w:t>Baylor University</w:t>
      </w:r>
    </w:p>
    <w:p w14:paraId="3F8E9607" w14:textId="5C1E565E" w:rsidR="00CA5FA7" w:rsidRDefault="00CA5FA7" w:rsidP="00780090">
      <w:pPr>
        <w:jc w:val="center"/>
        <w:rPr>
          <w:b/>
          <w:bCs/>
          <w:sz w:val="22"/>
          <w:szCs w:val="22"/>
        </w:rPr>
      </w:pPr>
    </w:p>
    <w:p w14:paraId="33C81487" w14:textId="24CDAA09" w:rsidR="00C964A0" w:rsidRDefault="00F252F7" w:rsidP="00CA5FA7">
      <w:pPr>
        <w:rPr>
          <w:b/>
          <w:bCs/>
          <w:sz w:val="22"/>
          <w:szCs w:val="22"/>
        </w:rPr>
      </w:pPr>
      <w:r>
        <w:rPr>
          <w:b/>
          <w:bCs/>
          <w:sz w:val="22"/>
          <w:szCs w:val="22"/>
        </w:rPr>
        <w:t>Baylor University, Waco, TX</w:t>
      </w:r>
    </w:p>
    <w:p w14:paraId="6498A30D" w14:textId="77777777" w:rsidR="002F6F63" w:rsidRPr="00C964A0" w:rsidRDefault="002F6F63" w:rsidP="002F6F63">
      <w:pPr>
        <w:rPr>
          <w:b/>
          <w:bCs/>
          <w:sz w:val="22"/>
          <w:szCs w:val="22"/>
        </w:rPr>
      </w:pPr>
      <w:r w:rsidRPr="00C964A0">
        <w:rPr>
          <w:b/>
          <w:bCs/>
          <w:sz w:val="22"/>
          <w:szCs w:val="22"/>
        </w:rPr>
        <w:t>Lecturer</w:t>
      </w:r>
    </w:p>
    <w:p w14:paraId="4EB403DC" w14:textId="77777777" w:rsidR="002F6F63" w:rsidRDefault="002F6F63" w:rsidP="002F6F63">
      <w:pPr>
        <w:rPr>
          <w:sz w:val="22"/>
          <w:szCs w:val="22"/>
        </w:rPr>
      </w:pPr>
      <w:r>
        <w:rPr>
          <w:sz w:val="22"/>
          <w:szCs w:val="22"/>
        </w:rPr>
        <w:t>Fall 2019-present</w:t>
      </w:r>
    </w:p>
    <w:p w14:paraId="6B04FC77" w14:textId="6DEBC2D5" w:rsidR="002F6F63" w:rsidRDefault="002F6F63" w:rsidP="00F252F7">
      <w:pPr>
        <w:rPr>
          <w:sz w:val="22"/>
          <w:szCs w:val="22"/>
        </w:rPr>
      </w:pPr>
      <w:r>
        <w:rPr>
          <w:sz w:val="22"/>
          <w:szCs w:val="22"/>
        </w:rPr>
        <w:t xml:space="preserve">Full-time responsibility for </w:t>
      </w:r>
      <w:r w:rsidR="00A21671">
        <w:rPr>
          <w:sz w:val="22"/>
          <w:szCs w:val="22"/>
        </w:rPr>
        <w:t xml:space="preserve">designing and </w:t>
      </w:r>
      <w:r>
        <w:rPr>
          <w:sz w:val="22"/>
          <w:szCs w:val="22"/>
        </w:rPr>
        <w:t xml:space="preserve">teaching </w:t>
      </w:r>
      <w:r w:rsidR="00A21671">
        <w:rPr>
          <w:sz w:val="22"/>
          <w:szCs w:val="22"/>
        </w:rPr>
        <w:t xml:space="preserve">courses in the EDD program and advising students </w:t>
      </w:r>
      <w:r>
        <w:rPr>
          <w:sz w:val="22"/>
          <w:szCs w:val="22"/>
        </w:rPr>
        <w:t xml:space="preserve">through their </w:t>
      </w:r>
      <w:r w:rsidR="00A21671">
        <w:rPr>
          <w:sz w:val="22"/>
          <w:szCs w:val="22"/>
        </w:rPr>
        <w:t>Problem of Practice Dissertation</w:t>
      </w:r>
      <w:r>
        <w:rPr>
          <w:sz w:val="22"/>
          <w:szCs w:val="22"/>
        </w:rPr>
        <w:t xml:space="preserve"> in the EDD Online Program as well as participating in various</w:t>
      </w:r>
      <w:r w:rsidR="00A21671">
        <w:rPr>
          <w:sz w:val="22"/>
          <w:szCs w:val="22"/>
        </w:rPr>
        <w:t xml:space="preserve"> co</w:t>
      </w:r>
      <w:r>
        <w:rPr>
          <w:sz w:val="22"/>
          <w:szCs w:val="22"/>
        </w:rPr>
        <w:t>mmittees, meetings, application reviews</w:t>
      </w:r>
      <w:r w:rsidR="001F5761">
        <w:rPr>
          <w:sz w:val="22"/>
          <w:szCs w:val="22"/>
        </w:rPr>
        <w:t xml:space="preserve">, </w:t>
      </w:r>
      <w:r w:rsidR="00A21671">
        <w:rPr>
          <w:sz w:val="22"/>
          <w:szCs w:val="22"/>
        </w:rPr>
        <w:t>mentoring</w:t>
      </w:r>
      <w:r w:rsidR="001F5761">
        <w:rPr>
          <w:sz w:val="22"/>
          <w:szCs w:val="22"/>
        </w:rPr>
        <w:t xml:space="preserve"> new faculty, and advising doctoral students.</w:t>
      </w:r>
    </w:p>
    <w:p w14:paraId="7368559A" w14:textId="77777777" w:rsidR="00290E91" w:rsidRDefault="00290E91" w:rsidP="00F252F7">
      <w:pPr>
        <w:rPr>
          <w:sz w:val="22"/>
          <w:szCs w:val="22"/>
        </w:rPr>
      </w:pPr>
    </w:p>
    <w:p w14:paraId="39565080" w14:textId="60DD0408" w:rsidR="002F6F63" w:rsidRDefault="00290E91" w:rsidP="00F252F7">
      <w:pPr>
        <w:rPr>
          <w:sz w:val="22"/>
          <w:szCs w:val="22"/>
        </w:rPr>
      </w:pPr>
      <w:r>
        <w:rPr>
          <w:sz w:val="22"/>
          <w:szCs w:val="22"/>
        </w:rPr>
        <w:t>Courses Taught:</w:t>
      </w:r>
    </w:p>
    <w:p w14:paraId="3F5B0E4D" w14:textId="77777777" w:rsidR="002F6F63" w:rsidRDefault="002F6F63" w:rsidP="00F252F7">
      <w:pPr>
        <w:rPr>
          <w:sz w:val="22"/>
          <w:szCs w:val="22"/>
        </w:rPr>
      </w:pPr>
      <w:r w:rsidRPr="00C964A0">
        <w:rPr>
          <w:i/>
          <w:iCs/>
          <w:sz w:val="22"/>
          <w:szCs w:val="22"/>
        </w:rPr>
        <w:t>EDC 5392</w:t>
      </w:r>
      <w:r>
        <w:rPr>
          <w:sz w:val="22"/>
          <w:szCs w:val="22"/>
        </w:rPr>
        <w:t>. Issues in Diversity: Doctoral course focused on understanding diversity issues that affect student’s areas of practice and prepare them for further research in the doctoral program.</w:t>
      </w:r>
    </w:p>
    <w:p w14:paraId="2340649C" w14:textId="77777777" w:rsidR="002F6F63" w:rsidRDefault="002F6F63" w:rsidP="00F252F7">
      <w:pPr>
        <w:rPr>
          <w:sz w:val="22"/>
          <w:szCs w:val="22"/>
        </w:rPr>
      </w:pPr>
    </w:p>
    <w:p w14:paraId="786076D5" w14:textId="7785D688" w:rsidR="002F6F63" w:rsidRDefault="002F6F63" w:rsidP="00F252F7">
      <w:pPr>
        <w:rPr>
          <w:sz w:val="22"/>
          <w:szCs w:val="22"/>
        </w:rPr>
      </w:pPr>
      <w:r w:rsidRPr="00F622D8">
        <w:rPr>
          <w:i/>
          <w:iCs/>
          <w:sz w:val="22"/>
          <w:szCs w:val="22"/>
        </w:rPr>
        <w:lastRenderedPageBreak/>
        <w:t>EDC 6360</w:t>
      </w:r>
      <w:r>
        <w:rPr>
          <w:sz w:val="22"/>
          <w:szCs w:val="22"/>
        </w:rPr>
        <w:t>. Instructional Design:  Doctoral course that examines issues related to instructional design in K-12 and post-secondary education as well as in corporate, military, health, and other environments.</w:t>
      </w:r>
    </w:p>
    <w:p w14:paraId="64841E72" w14:textId="3B90E763" w:rsidR="00AB145C" w:rsidRDefault="00AB145C" w:rsidP="00F252F7">
      <w:pPr>
        <w:rPr>
          <w:sz w:val="22"/>
          <w:szCs w:val="22"/>
        </w:rPr>
      </w:pPr>
    </w:p>
    <w:p w14:paraId="270C1374" w14:textId="77777777" w:rsidR="00AB145C" w:rsidRDefault="00AB145C" w:rsidP="00AB145C">
      <w:pPr>
        <w:rPr>
          <w:sz w:val="22"/>
          <w:szCs w:val="22"/>
        </w:rPr>
      </w:pPr>
      <w:r w:rsidRPr="009F0660">
        <w:rPr>
          <w:i/>
          <w:iCs/>
          <w:sz w:val="22"/>
          <w:szCs w:val="22"/>
        </w:rPr>
        <w:t>EDC 6361</w:t>
      </w:r>
      <w:r>
        <w:rPr>
          <w:i/>
          <w:iCs/>
          <w:sz w:val="22"/>
          <w:szCs w:val="22"/>
        </w:rPr>
        <w:t xml:space="preserve">. </w:t>
      </w:r>
      <w:r w:rsidRPr="00290E91">
        <w:rPr>
          <w:sz w:val="22"/>
          <w:szCs w:val="22"/>
        </w:rPr>
        <w:t xml:space="preserve">Leadership and Organizational Change:  Doctoral course that focuses on theories of leadership and organizational behavior </w:t>
      </w:r>
      <w:r>
        <w:rPr>
          <w:sz w:val="22"/>
          <w:szCs w:val="22"/>
        </w:rPr>
        <w:t>to help develop students as leaders.</w:t>
      </w:r>
    </w:p>
    <w:p w14:paraId="1552FEF1" w14:textId="77777777" w:rsidR="00AB145C" w:rsidRDefault="00AB145C" w:rsidP="00AB145C">
      <w:pPr>
        <w:rPr>
          <w:sz w:val="22"/>
          <w:szCs w:val="22"/>
        </w:rPr>
      </w:pPr>
    </w:p>
    <w:p w14:paraId="2C0B2710" w14:textId="49E3ACC0" w:rsidR="00AB145C" w:rsidRDefault="00AB145C" w:rsidP="00AB145C">
      <w:pPr>
        <w:rPr>
          <w:sz w:val="22"/>
          <w:szCs w:val="22"/>
        </w:rPr>
      </w:pPr>
      <w:r w:rsidRPr="00C02D56">
        <w:rPr>
          <w:i/>
          <w:iCs/>
          <w:sz w:val="22"/>
          <w:szCs w:val="22"/>
        </w:rPr>
        <w:t>EDC 636</w:t>
      </w:r>
      <w:r w:rsidR="004B7320">
        <w:rPr>
          <w:i/>
          <w:iCs/>
          <w:sz w:val="22"/>
          <w:szCs w:val="22"/>
        </w:rPr>
        <w:t>8</w:t>
      </w:r>
      <w:r>
        <w:rPr>
          <w:sz w:val="22"/>
          <w:szCs w:val="22"/>
        </w:rPr>
        <w:t>. Future Trends in Leadership: Doctoral course focused on</w:t>
      </w:r>
      <w:r w:rsidR="00A21671">
        <w:rPr>
          <w:sz w:val="22"/>
          <w:szCs w:val="22"/>
        </w:rPr>
        <w:t xml:space="preserve"> examining</w:t>
      </w:r>
      <w:r>
        <w:rPr>
          <w:sz w:val="22"/>
          <w:szCs w:val="22"/>
        </w:rPr>
        <w:t xml:space="preserve"> </w:t>
      </w:r>
      <w:r w:rsidR="00A21671">
        <w:rPr>
          <w:sz w:val="22"/>
          <w:szCs w:val="22"/>
        </w:rPr>
        <w:t>industry, education, and society trends to prepare</w:t>
      </w:r>
      <w:r>
        <w:rPr>
          <w:sz w:val="22"/>
          <w:szCs w:val="22"/>
        </w:rPr>
        <w:t xml:space="preserve"> leaders of the future.</w:t>
      </w:r>
    </w:p>
    <w:p w14:paraId="0D27D95D" w14:textId="4CCA7783" w:rsidR="004F279A" w:rsidRDefault="004F279A" w:rsidP="00F252F7">
      <w:pPr>
        <w:rPr>
          <w:sz w:val="22"/>
          <w:szCs w:val="22"/>
        </w:rPr>
      </w:pPr>
    </w:p>
    <w:p w14:paraId="0E57B54F" w14:textId="0DF9BB5E" w:rsidR="004F279A" w:rsidRDefault="004F279A" w:rsidP="00F252F7">
      <w:pPr>
        <w:rPr>
          <w:sz w:val="22"/>
          <w:szCs w:val="22"/>
        </w:rPr>
      </w:pPr>
      <w:r w:rsidRPr="009F0660">
        <w:rPr>
          <w:i/>
          <w:iCs/>
          <w:sz w:val="22"/>
          <w:szCs w:val="22"/>
        </w:rPr>
        <w:t>EDC 6391</w:t>
      </w:r>
      <w:r w:rsidR="00290E91">
        <w:rPr>
          <w:i/>
          <w:iCs/>
          <w:sz w:val="22"/>
          <w:szCs w:val="22"/>
        </w:rPr>
        <w:t xml:space="preserve">. </w:t>
      </w:r>
      <w:r w:rsidR="00290E91" w:rsidRPr="00290E91">
        <w:rPr>
          <w:sz w:val="22"/>
          <w:szCs w:val="22"/>
        </w:rPr>
        <w:t>Problem of Practice Phase 1: Doctoral course de</w:t>
      </w:r>
      <w:r w:rsidR="00290E91">
        <w:rPr>
          <w:sz w:val="22"/>
          <w:szCs w:val="22"/>
        </w:rPr>
        <w:t>sig</w:t>
      </w:r>
      <w:r w:rsidR="00290E91" w:rsidRPr="00290E91">
        <w:rPr>
          <w:sz w:val="22"/>
          <w:szCs w:val="22"/>
        </w:rPr>
        <w:t xml:space="preserve">ned for cohort students to write </w:t>
      </w:r>
      <w:r w:rsidR="00290E91">
        <w:rPr>
          <w:sz w:val="22"/>
          <w:szCs w:val="22"/>
        </w:rPr>
        <w:t>the literature review for Chapter 1 of their Problem of Practice.</w:t>
      </w:r>
    </w:p>
    <w:p w14:paraId="558006F2" w14:textId="2B975532" w:rsidR="00290E91" w:rsidRDefault="00290E91" w:rsidP="002F6F63">
      <w:pPr>
        <w:rPr>
          <w:sz w:val="22"/>
          <w:szCs w:val="22"/>
        </w:rPr>
      </w:pPr>
    </w:p>
    <w:p w14:paraId="5333A2A2" w14:textId="4095B999" w:rsidR="00290E91" w:rsidRDefault="00290E91" w:rsidP="00290E91">
      <w:pPr>
        <w:rPr>
          <w:sz w:val="22"/>
          <w:szCs w:val="22"/>
        </w:rPr>
      </w:pPr>
      <w:r w:rsidRPr="009F0660">
        <w:rPr>
          <w:i/>
          <w:iCs/>
          <w:sz w:val="22"/>
          <w:szCs w:val="22"/>
        </w:rPr>
        <w:t>EDC 639</w:t>
      </w:r>
      <w:r>
        <w:rPr>
          <w:i/>
          <w:iCs/>
          <w:sz w:val="22"/>
          <w:szCs w:val="22"/>
        </w:rPr>
        <w:t xml:space="preserve">2. </w:t>
      </w:r>
      <w:r w:rsidRPr="00290E91">
        <w:rPr>
          <w:sz w:val="22"/>
          <w:szCs w:val="22"/>
        </w:rPr>
        <w:t xml:space="preserve">Problem of Practice Phase </w:t>
      </w:r>
      <w:r>
        <w:rPr>
          <w:sz w:val="22"/>
          <w:szCs w:val="22"/>
        </w:rPr>
        <w:t>2</w:t>
      </w:r>
      <w:r w:rsidRPr="00290E91">
        <w:rPr>
          <w:sz w:val="22"/>
          <w:szCs w:val="22"/>
        </w:rPr>
        <w:t>: Doctoral course de</w:t>
      </w:r>
      <w:r>
        <w:rPr>
          <w:sz w:val="22"/>
          <w:szCs w:val="22"/>
        </w:rPr>
        <w:t>sig</w:t>
      </w:r>
      <w:r w:rsidRPr="00290E91">
        <w:rPr>
          <w:sz w:val="22"/>
          <w:szCs w:val="22"/>
        </w:rPr>
        <w:t xml:space="preserve">ned for cohort students to write </w:t>
      </w:r>
      <w:r>
        <w:rPr>
          <w:sz w:val="22"/>
          <w:szCs w:val="22"/>
        </w:rPr>
        <w:t>the methodology for Chapter 2 of their Problem of Practice.</w:t>
      </w:r>
    </w:p>
    <w:p w14:paraId="25F1F93D" w14:textId="4EF3564D" w:rsidR="00AB145C" w:rsidRDefault="00AB145C" w:rsidP="002F6F63">
      <w:pPr>
        <w:rPr>
          <w:sz w:val="22"/>
          <w:szCs w:val="22"/>
        </w:rPr>
      </w:pPr>
    </w:p>
    <w:p w14:paraId="6842AA34" w14:textId="21EC8781" w:rsidR="00AB145C" w:rsidRDefault="00AB145C" w:rsidP="002F6F63">
      <w:pPr>
        <w:rPr>
          <w:sz w:val="22"/>
          <w:szCs w:val="22"/>
        </w:rPr>
      </w:pPr>
      <w:r w:rsidRPr="00AB145C">
        <w:rPr>
          <w:i/>
          <w:iCs/>
          <w:sz w:val="22"/>
          <w:szCs w:val="22"/>
        </w:rPr>
        <w:t xml:space="preserve">EDC 6333. </w:t>
      </w:r>
      <w:r w:rsidRPr="00AB145C">
        <w:rPr>
          <w:sz w:val="22"/>
          <w:szCs w:val="22"/>
        </w:rPr>
        <w:t>Problem of Practice 3</w:t>
      </w:r>
      <w:r>
        <w:rPr>
          <w:sz w:val="22"/>
          <w:szCs w:val="22"/>
        </w:rPr>
        <w:t>: Doctoral course designed for cohort students to write Chapter</w:t>
      </w:r>
      <w:r w:rsidR="00A21671">
        <w:rPr>
          <w:sz w:val="22"/>
          <w:szCs w:val="22"/>
        </w:rPr>
        <w:t xml:space="preserve">s </w:t>
      </w:r>
      <w:r>
        <w:rPr>
          <w:sz w:val="22"/>
          <w:szCs w:val="22"/>
        </w:rPr>
        <w:t>3 and 4 of their Problem of Practice.</w:t>
      </w:r>
    </w:p>
    <w:p w14:paraId="420B88B9" w14:textId="4F88EA1D" w:rsidR="00AB145C" w:rsidRDefault="00AB145C" w:rsidP="002F6F63">
      <w:pPr>
        <w:rPr>
          <w:sz w:val="22"/>
          <w:szCs w:val="22"/>
        </w:rPr>
      </w:pPr>
    </w:p>
    <w:p w14:paraId="528A2A42" w14:textId="7EA7233A" w:rsidR="00AB145C" w:rsidRPr="00AB145C" w:rsidRDefault="00AB145C" w:rsidP="002F6F63">
      <w:pPr>
        <w:rPr>
          <w:i/>
          <w:iCs/>
          <w:sz w:val="22"/>
          <w:szCs w:val="22"/>
        </w:rPr>
      </w:pPr>
      <w:r w:rsidRPr="00AB145C">
        <w:rPr>
          <w:i/>
          <w:iCs/>
          <w:sz w:val="22"/>
          <w:szCs w:val="22"/>
        </w:rPr>
        <w:t>EDC 63</w:t>
      </w:r>
      <w:r>
        <w:rPr>
          <w:i/>
          <w:iCs/>
          <w:sz w:val="22"/>
          <w:szCs w:val="22"/>
        </w:rPr>
        <w:t>9</w:t>
      </w:r>
      <w:r w:rsidRPr="00AB145C">
        <w:rPr>
          <w:i/>
          <w:iCs/>
          <w:sz w:val="22"/>
          <w:szCs w:val="22"/>
        </w:rPr>
        <w:t xml:space="preserve">3. </w:t>
      </w:r>
      <w:r w:rsidRPr="00AB145C">
        <w:rPr>
          <w:sz w:val="22"/>
          <w:szCs w:val="22"/>
        </w:rPr>
        <w:t>Problem of Practice</w:t>
      </w:r>
      <w:r>
        <w:rPr>
          <w:sz w:val="22"/>
          <w:szCs w:val="22"/>
        </w:rPr>
        <w:t xml:space="preserve"> Capstone: Doctoral course designed for cohort students to </w:t>
      </w:r>
      <w:r w:rsidR="00A3117E">
        <w:rPr>
          <w:sz w:val="22"/>
          <w:szCs w:val="22"/>
        </w:rPr>
        <w:t>defend and submit their final Problem of Practice.</w:t>
      </w:r>
    </w:p>
    <w:p w14:paraId="146664D8" w14:textId="37377215" w:rsidR="008325E2" w:rsidRPr="00AB145C" w:rsidRDefault="008325E2" w:rsidP="002F6F63">
      <w:pPr>
        <w:rPr>
          <w:i/>
          <w:iCs/>
          <w:sz w:val="22"/>
          <w:szCs w:val="22"/>
        </w:rPr>
      </w:pPr>
    </w:p>
    <w:p w14:paraId="652071A2" w14:textId="56193356" w:rsidR="008325E2" w:rsidRDefault="008325E2" w:rsidP="002F6F63">
      <w:pPr>
        <w:rPr>
          <w:sz w:val="22"/>
          <w:szCs w:val="22"/>
        </w:rPr>
      </w:pPr>
      <w:r>
        <w:rPr>
          <w:sz w:val="22"/>
          <w:szCs w:val="22"/>
        </w:rPr>
        <w:t>Participation in planning</w:t>
      </w:r>
      <w:r w:rsidR="00A21671">
        <w:rPr>
          <w:sz w:val="22"/>
          <w:szCs w:val="22"/>
        </w:rPr>
        <w:t xml:space="preserve">, </w:t>
      </w:r>
      <w:r>
        <w:rPr>
          <w:sz w:val="22"/>
          <w:szCs w:val="22"/>
        </w:rPr>
        <w:t>development</w:t>
      </w:r>
      <w:r w:rsidR="00A21671">
        <w:rPr>
          <w:sz w:val="22"/>
          <w:szCs w:val="22"/>
        </w:rPr>
        <w:t>, and execution</w:t>
      </w:r>
      <w:r>
        <w:rPr>
          <w:sz w:val="22"/>
          <w:szCs w:val="22"/>
        </w:rPr>
        <w:t xml:space="preserve"> of the Baylor Emerging Research Conference.</w:t>
      </w:r>
    </w:p>
    <w:p w14:paraId="0261B274" w14:textId="6BF94ED3" w:rsidR="004B7320" w:rsidRDefault="004B7320" w:rsidP="002F6F63">
      <w:pPr>
        <w:rPr>
          <w:sz w:val="22"/>
          <w:szCs w:val="22"/>
        </w:rPr>
      </w:pPr>
    </w:p>
    <w:p w14:paraId="37B6B470" w14:textId="3697D6A9" w:rsidR="004B7320" w:rsidRDefault="004B7320" w:rsidP="002F6F63">
      <w:pPr>
        <w:rPr>
          <w:sz w:val="22"/>
          <w:szCs w:val="22"/>
        </w:rPr>
      </w:pPr>
      <w:r>
        <w:rPr>
          <w:sz w:val="22"/>
          <w:szCs w:val="22"/>
        </w:rPr>
        <w:t>Planning and development of EDC 6368 Future Trends in Leaders</w:t>
      </w:r>
      <w:r w:rsidR="00E83287">
        <w:rPr>
          <w:sz w:val="22"/>
          <w:szCs w:val="22"/>
        </w:rPr>
        <w:t>h</w:t>
      </w:r>
      <w:r>
        <w:rPr>
          <w:sz w:val="22"/>
          <w:szCs w:val="22"/>
        </w:rPr>
        <w:t>ip.</w:t>
      </w:r>
    </w:p>
    <w:p w14:paraId="7A12F199" w14:textId="43CB837A" w:rsidR="00511DCF" w:rsidRDefault="00511DCF" w:rsidP="002F6F63">
      <w:pPr>
        <w:rPr>
          <w:sz w:val="22"/>
          <w:szCs w:val="22"/>
        </w:rPr>
      </w:pPr>
    </w:p>
    <w:p w14:paraId="717FB3C3" w14:textId="720FF5F8" w:rsidR="00511DCF" w:rsidRDefault="00511DCF" w:rsidP="002F6F63">
      <w:pPr>
        <w:rPr>
          <w:sz w:val="22"/>
          <w:szCs w:val="22"/>
        </w:rPr>
      </w:pPr>
      <w:r>
        <w:rPr>
          <w:sz w:val="22"/>
          <w:szCs w:val="22"/>
        </w:rPr>
        <w:t>Mentor for</w:t>
      </w:r>
      <w:r w:rsidR="00A21671">
        <w:rPr>
          <w:sz w:val="22"/>
          <w:szCs w:val="22"/>
        </w:rPr>
        <w:t xml:space="preserve"> new f</w:t>
      </w:r>
      <w:r>
        <w:rPr>
          <w:sz w:val="22"/>
          <w:szCs w:val="22"/>
        </w:rPr>
        <w:t>aculty</w:t>
      </w:r>
      <w:r w:rsidR="00A21671">
        <w:rPr>
          <w:sz w:val="22"/>
          <w:szCs w:val="22"/>
        </w:rPr>
        <w:t xml:space="preserve"> members</w:t>
      </w:r>
      <w:r>
        <w:rPr>
          <w:sz w:val="22"/>
          <w:szCs w:val="22"/>
        </w:rPr>
        <w:t xml:space="preserve"> 2023</w:t>
      </w:r>
    </w:p>
    <w:p w14:paraId="0F5ED852" w14:textId="449D8D04" w:rsidR="00511DCF" w:rsidRDefault="00511DCF" w:rsidP="002F6F63">
      <w:pPr>
        <w:rPr>
          <w:sz w:val="22"/>
          <w:szCs w:val="22"/>
        </w:rPr>
      </w:pPr>
    </w:p>
    <w:p w14:paraId="0C8F7BF1" w14:textId="77777777" w:rsidR="00511DCF" w:rsidRDefault="00511DCF" w:rsidP="002F6F63">
      <w:pPr>
        <w:rPr>
          <w:sz w:val="22"/>
          <w:szCs w:val="22"/>
        </w:rPr>
      </w:pPr>
      <w:r>
        <w:rPr>
          <w:sz w:val="22"/>
          <w:szCs w:val="22"/>
        </w:rPr>
        <w:t>Lead Faculty, EDC 6368 Future Trends in Leadership</w:t>
      </w:r>
    </w:p>
    <w:p w14:paraId="73AC1EF7" w14:textId="77777777" w:rsidR="00511DCF" w:rsidRDefault="00511DCF" w:rsidP="002F6F63">
      <w:pPr>
        <w:rPr>
          <w:sz w:val="22"/>
          <w:szCs w:val="22"/>
        </w:rPr>
      </w:pPr>
    </w:p>
    <w:p w14:paraId="6B37BA60" w14:textId="2D2CDB79" w:rsidR="00511DCF" w:rsidRDefault="00511DCF" w:rsidP="002F6F63">
      <w:pPr>
        <w:rPr>
          <w:sz w:val="22"/>
          <w:szCs w:val="22"/>
        </w:rPr>
      </w:pPr>
      <w:r>
        <w:rPr>
          <w:sz w:val="22"/>
          <w:szCs w:val="22"/>
        </w:rPr>
        <w:t>Lead Faculty, Cohort 5 EDC 6333 Problem of Practice 3 and EDC 6393 Problem of Practice Capstone</w:t>
      </w:r>
    </w:p>
    <w:p w14:paraId="2CEC809B" w14:textId="080E9760" w:rsidR="00511DCF" w:rsidRDefault="00511DCF" w:rsidP="002F6F63">
      <w:pPr>
        <w:rPr>
          <w:sz w:val="22"/>
          <w:szCs w:val="22"/>
        </w:rPr>
      </w:pPr>
    </w:p>
    <w:p w14:paraId="32D1E1EB" w14:textId="7B32AAF7" w:rsidR="00511DCF" w:rsidRDefault="00511DCF" w:rsidP="002F6F63">
      <w:pPr>
        <w:rPr>
          <w:sz w:val="22"/>
          <w:szCs w:val="22"/>
        </w:rPr>
      </w:pPr>
      <w:r>
        <w:rPr>
          <w:sz w:val="22"/>
          <w:szCs w:val="22"/>
        </w:rPr>
        <w:t>Lead Faculty, Cohort 10 EDC 6391 and EDC 6392 Problem of Practice 1 and 2</w:t>
      </w:r>
    </w:p>
    <w:p w14:paraId="61D5B872" w14:textId="5F11CAD9" w:rsidR="00511DCF" w:rsidRDefault="00511DCF" w:rsidP="002F6F63">
      <w:pPr>
        <w:rPr>
          <w:sz w:val="22"/>
          <w:szCs w:val="22"/>
        </w:rPr>
      </w:pPr>
    </w:p>
    <w:p w14:paraId="489FD414" w14:textId="77777777" w:rsidR="00511DCF" w:rsidRDefault="00511DCF" w:rsidP="002F6F63">
      <w:pPr>
        <w:rPr>
          <w:sz w:val="22"/>
          <w:szCs w:val="22"/>
        </w:rPr>
      </w:pPr>
    </w:p>
    <w:p w14:paraId="4D20E9D2" w14:textId="7DBE402E" w:rsidR="002F6F63" w:rsidRDefault="002F6F63" w:rsidP="002F6F63">
      <w:pPr>
        <w:rPr>
          <w:b/>
          <w:bCs/>
          <w:sz w:val="22"/>
          <w:szCs w:val="22"/>
        </w:rPr>
      </w:pPr>
      <w:r w:rsidRPr="00CA5FA7">
        <w:rPr>
          <w:b/>
          <w:bCs/>
          <w:sz w:val="22"/>
          <w:szCs w:val="22"/>
        </w:rPr>
        <w:t>Adjunct Instructor</w:t>
      </w:r>
      <w:r w:rsidR="00F252F7">
        <w:rPr>
          <w:b/>
          <w:bCs/>
          <w:sz w:val="22"/>
          <w:szCs w:val="22"/>
        </w:rPr>
        <w:t>, Baylor EDD LOC</w:t>
      </w:r>
    </w:p>
    <w:p w14:paraId="02B70D76" w14:textId="77777777" w:rsidR="002F6F63" w:rsidRDefault="002F6F63" w:rsidP="002F6F63">
      <w:pPr>
        <w:rPr>
          <w:sz w:val="22"/>
          <w:szCs w:val="22"/>
        </w:rPr>
      </w:pPr>
      <w:r w:rsidRPr="00CA5FA7">
        <w:rPr>
          <w:sz w:val="22"/>
          <w:szCs w:val="22"/>
        </w:rPr>
        <w:t xml:space="preserve">Spring </w:t>
      </w:r>
      <w:r>
        <w:rPr>
          <w:sz w:val="22"/>
          <w:szCs w:val="22"/>
        </w:rPr>
        <w:t>2019-Summer 2019</w:t>
      </w:r>
    </w:p>
    <w:p w14:paraId="70863634" w14:textId="77777777" w:rsidR="002F6F63" w:rsidRDefault="002F6F63" w:rsidP="002F6F63">
      <w:pPr>
        <w:rPr>
          <w:sz w:val="22"/>
          <w:szCs w:val="22"/>
        </w:rPr>
      </w:pPr>
      <w:r>
        <w:rPr>
          <w:sz w:val="22"/>
          <w:szCs w:val="22"/>
        </w:rPr>
        <w:t>Responsibility for teaching online synchronous sessions and guiding students through their first semester in the EDD Online Program as well as participating in various committees, meetings, and application reviews.</w:t>
      </w:r>
    </w:p>
    <w:p w14:paraId="67DA4AAC" w14:textId="77777777" w:rsidR="002F6F63" w:rsidRDefault="002F6F63" w:rsidP="002F6F63">
      <w:pPr>
        <w:rPr>
          <w:sz w:val="22"/>
          <w:szCs w:val="22"/>
        </w:rPr>
      </w:pPr>
      <w:r w:rsidRPr="00C964A0">
        <w:rPr>
          <w:i/>
          <w:iCs/>
          <w:sz w:val="22"/>
          <w:szCs w:val="22"/>
        </w:rPr>
        <w:t>EDC 5392</w:t>
      </w:r>
      <w:r>
        <w:rPr>
          <w:sz w:val="22"/>
          <w:szCs w:val="22"/>
        </w:rPr>
        <w:t>. Issues in Diversity: Doctoral course focused on understanding diversity issues that affect student’s areas of practice and prepare them for further research in the doctoral program.</w:t>
      </w:r>
    </w:p>
    <w:p w14:paraId="04260E08" w14:textId="77777777" w:rsidR="002F6F63" w:rsidRDefault="002F6F63" w:rsidP="002F6F63">
      <w:pPr>
        <w:rPr>
          <w:sz w:val="22"/>
          <w:szCs w:val="22"/>
        </w:rPr>
      </w:pPr>
    </w:p>
    <w:p w14:paraId="760E8987" w14:textId="02CB476C" w:rsidR="002F6F63" w:rsidRDefault="002F6F63" w:rsidP="002F6F63">
      <w:pPr>
        <w:rPr>
          <w:b/>
          <w:bCs/>
          <w:sz w:val="22"/>
          <w:szCs w:val="22"/>
        </w:rPr>
      </w:pPr>
      <w:r>
        <w:rPr>
          <w:b/>
          <w:bCs/>
          <w:sz w:val="22"/>
          <w:szCs w:val="22"/>
        </w:rPr>
        <w:t>Co-Teacher/Adjunct Instructor</w:t>
      </w:r>
      <w:r w:rsidR="00F252F7">
        <w:rPr>
          <w:b/>
          <w:bCs/>
          <w:sz w:val="22"/>
          <w:szCs w:val="22"/>
        </w:rPr>
        <w:t>, Baylor C&amp;I Department</w:t>
      </w:r>
    </w:p>
    <w:p w14:paraId="26BEF7EE" w14:textId="77777777" w:rsidR="002F6F63" w:rsidRDefault="002F6F63" w:rsidP="002F6F63">
      <w:pPr>
        <w:rPr>
          <w:sz w:val="22"/>
          <w:szCs w:val="22"/>
        </w:rPr>
      </w:pPr>
      <w:r>
        <w:rPr>
          <w:sz w:val="22"/>
          <w:szCs w:val="22"/>
        </w:rPr>
        <w:t xml:space="preserve">Fall 2017-Spring 2019 </w:t>
      </w:r>
    </w:p>
    <w:p w14:paraId="073A30EB" w14:textId="77777777" w:rsidR="002F6F63" w:rsidRDefault="002F6F63" w:rsidP="002F6F63">
      <w:pPr>
        <w:rPr>
          <w:sz w:val="22"/>
          <w:szCs w:val="22"/>
        </w:rPr>
      </w:pPr>
      <w:r>
        <w:rPr>
          <w:sz w:val="22"/>
          <w:szCs w:val="22"/>
        </w:rPr>
        <w:t>Responsible for providing instruction and supervising the TA experience</w:t>
      </w:r>
    </w:p>
    <w:p w14:paraId="5E735779" w14:textId="578E50FF" w:rsidR="002F6F63" w:rsidRDefault="002F6F63" w:rsidP="002F6F63">
      <w:pPr>
        <w:rPr>
          <w:sz w:val="22"/>
          <w:szCs w:val="22"/>
        </w:rPr>
      </w:pPr>
      <w:r w:rsidRPr="00C964A0">
        <w:rPr>
          <w:i/>
          <w:iCs/>
          <w:sz w:val="22"/>
          <w:szCs w:val="22"/>
        </w:rPr>
        <w:t>TED 3396</w:t>
      </w:r>
      <w:r>
        <w:rPr>
          <w:sz w:val="22"/>
          <w:szCs w:val="22"/>
        </w:rPr>
        <w:t>-Secondary Language Arts Practicum: Teacher preparation course focused on preparing students to become effective teachers and introduced them to field experience.</w:t>
      </w:r>
    </w:p>
    <w:p w14:paraId="1227F45C" w14:textId="77777777" w:rsidR="00F252F7" w:rsidRDefault="00F252F7" w:rsidP="00F252F7">
      <w:pPr>
        <w:pBdr>
          <w:bottom w:val="single" w:sz="12" w:space="1" w:color="auto"/>
        </w:pBdr>
        <w:rPr>
          <w:sz w:val="22"/>
          <w:szCs w:val="22"/>
        </w:rPr>
      </w:pPr>
    </w:p>
    <w:p w14:paraId="6B6CC51D" w14:textId="77777777" w:rsidR="00F252F7" w:rsidRDefault="00F252F7" w:rsidP="00F252F7">
      <w:pPr>
        <w:jc w:val="center"/>
        <w:rPr>
          <w:b/>
          <w:bCs/>
          <w:sz w:val="22"/>
          <w:szCs w:val="22"/>
        </w:rPr>
      </w:pPr>
    </w:p>
    <w:p w14:paraId="1109C7F2" w14:textId="77777777" w:rsidR="00A21671" w:rsidRDefault="00A21671" w:rsidP="00F252F7">
      <w:pPr>
        <w:jc w:val="center"/>
        <w:rPr>
          <w:b/>
          <w:bCs/>
          <w:sz w:val="22"/>
          <w:szCs w:val="22"/>
        </w:rPr>
      </w:pPr>
    </w:p>
    <w:p w14:paraId="5155F171" w14:textId="77777777" w:rsidR="00A21671" w:rsidRDefault="00A21671" w:rsidP="00F252F7">
      <w:pPr>
        <w:jc w:val="center"/>
        <w:rPr>
          <w:b/>
          <w:bCs/>
          <w:sz w:val="22"/>
          <w:szCs w:val="22"/>
        </w:rPr>
      </w:pPr>
    </w:p>
    <w:p w14:paraId="28F13505" w14:textId="3F483CEC" w:rsidR="00F252F7" w:rsidRDefault="00F252F7" w:rsidP="00F252F7">
      <w:pPr>
        <w:jc w:val="center"/>
        <w:rPr>
          <w:b/>
          <w:bCs/>
          <w:sz w:val="22"/>
          <w:szCs w:val="22"/>
        </w:rPr>
      </w:pPr>
      <w:r>
        <w:rPr>
          <w:b/>
          <w:bCs/>
          <w:sz w:val="22"/>
          <w:szCs w:val="22"/>
        </w:rPr>
        <w:lastRenderedPageBreak/>
        <w:t>PROFESSIONAL PRESENTATIONS</w:t>
      </w:r>
      <w:r w:rsidR="00A747C7">
        <w:rPr>
          <w:b/>
          <w:bCs/>
          <w:sz w:val="22"/>
          <w:szCs w:val="22"/>
        </w:rPr>
        <w:t>/PUBLICATIONS</w:t>
      </w:r>
    </w:p>
    <w:p w14:paraId="5A20713C" w14:textId="29A4E2FD" w:rsidR="00A747C7" w:rsidRDefault="00A747C7" w:rsidP="00F252F7">
      <w:pPr>
        <w:jc w:val="center"/>
        <w:rPr>
          <w:b/>
          <w:bCs/>
          <w:sz w:val="22"/>
          <w:szCs w:val="22"/>
        </w:rPr>
      </w:pPr>
    </w:p>
    <w:p w14:paraId="35A4D5BC" w14:textId="77777777" w:rsidR="00A747C7" w:rsidRPr="00F252F7" w:rsidRDefault="00A747C7" w:rsidP="00F252F7">
      <w:pPr>
        <w:jc w:val="center"/>
        <w:rPr>
          <w:b/>
          <w:bCs/>
          <w:sz w:val="22"/>
          <w:szCs w:val="22"/>
        </w:rPr>
      </w:pPr>
    </w:p>
    <w:p w14:paraId="202C5F79" w14:textId="430EB679" w:rsidR="00A747C7" w:rsidRPr="00A747C7" w:rsidRDefault="00A747C7" w:rsidP="00A747C7">
      <w:pPr>
        <w:ind w:left="720" w:hanging="720"/>
      </w:pPr>
      <w:r w:rsidRPr="00A747C7">
        <w:rPr>
          <w:color w:val="201F1E"/>
          <w:sz w:val="22"/>
          <w:szCs w:val="22"/>
          <w:bdr w:val="none" w:sz="0" w:space="0" w:color="auto" w:frame="1"/>
          <w:shd w:val="clear" w:color="auto" w:fill="FFFFFF"/>
        </w:rPr>
        <w:t>Blevins, B., Cooper, S, Crocker Papadakis, L., Earl, J., Howell, L., </w:t>
      </w:r>
      <w:r w:rsidRPr="00A747C7">
        <w:rPr>
          <w:color w:val="201F1E"/>
          <w:sz w:val="22"/>
          <w:szCs w:val="22"/>
          <w:u w:val="single"/>
          <w:bdr w:val="none" w:sz="0" w:space="0" w:color="auto" w:frame="1"/>
          <w:shd w:val="clear" w:color="auto" w:fill="FFFFFF"/>
        </w:rPr>
        <w:t>Lively, C.,</w:t>
      </w:r>
      <w:r w:rsidRPr="00A747C7">
        <w:rPr>
          <w:color w:val="201F1E"/>
          <w:sz w:val="22"/>
          <w:szCs w:val="22"/>
          <w:bdr w:val="none" w:sz="0" w:space="0" w:color="auto" w:frame="1"/>
          <w:shd w:val="clear" w:color="auto" w:fill="FFFFFF"/>
        </w:rPr>
        <w:t> Meehan, J., Murray, E.A., Pratt, S., Sanguras, L., Talbert, T.L, Talbert, T., Werse, N.W. (in press). Reframing the problem of practice: Transitions in Baylor University’s Ed.D. in Learning and Organizational Change program. </w:t>
      </w:r>
      <w:r w:rsidRPr="00A747C7">
        <w:rPr>
          <w:rStyle w:val="Emphasis"/>
          <w:color w:val="000000"/>
          <w:sz w:val="22"/>
          <w:szCs w:val="22"/>
          <w:bdr w:val="none" w:sz="0" w:space="0" w:color="auto" w:frame="1"/>
          <w:shd w:val="clear" w:color="auto" w:fill="FFFFFF"/>
        </w:rPr>
        <w:t>Impacting Education:</w:t>
      </w:r>
      <w:r w:rsidRPr="00A747C7">
        <w:rPr>
          <w:color w:val="000000"/>
          <w:sz w:val="22"/>
          <w:szCs w:val="22"/>
          <w:bdr w:val="none" w:sz="0" w:space="0" w:color="auto" w:frame="1"/>
          <w:shd w:val="clear" w:color="auto" w:fill="FFFFFF"/>
        </w:rPr>
        <w:t> </w:t>
      </w:r>
      <w:r w:rsidRPr="00A747C7">
        <w:rPr>
          <w:i/>
          <w:iCs/>
          <w:color w:val="000000"/>
          <w:sz w:val="22"/>
          <w:szCs w:val="22"/>
          <w:bdr w:val="none" w:sz="0" w:space="0" w:color="auto" w:frame="1"/>
          <w:shd w:val="clear" w:color="auto" w:fill="FFFFFF"/>
        </w:rPr>
        <w:t>Journal on Transforming Professional Practice</w:t>
      </w:r>
      <w:r w:rsidRPr="00A747C7">
        <w:rPr>
          <w:i/>
          <w:iCs/>
          <w:color w:val="201F1E"/>
          <w:shd w:val="clear" w:color="auto" w:fill="FFFFFF"/>
        </w:rPr>
        <w:t>.</w:t>
      </w:r>
    </w:p>
    <w:p w14:paraId="62E2FA24" w14:textId="77777777" w:rsidR="00F252F7" w:rsidRPr="00115B86" w:rsidRDefault="00F252F7" w:rsidP="008325E2">
      <w:pPr>
        <w:rPr>
          <w:b/>
          <w:bCs/>
          <w:sz w:val="22"/>
          <w:szCs w:val="22"/>
        </w:rPr>
      </w:pPr>
    </w:p>
    <w:p w14:paraId="0CBD7E42" w14:textId="77777777" w:rsidR="008325E2" w:rsidRPr="003977A6" w:rsidRDefault="008325E2" w:rsidP="008325E2">
      <w:pPr>
        <w:pStyle w:val="xmsonormal"/>
        <w:shd w:val="clear" w:color="auto" w:fill="FFFFFF"/>
        <w:spacing w:before="0" w:beforeAutospacing="0" w:after="0" w:afterAutospacing="0"/>
        <w:ind w:left="720" w:hanging="720"/>
        <w:rPr>
          <w:color w:val="201F1E"/>
          <w:sz w:val="22"/>
          <w:szCs w:val="22"/>
        </w:rPr>
      </w:pPr>
      <w:r w:rsidRPr="003977A6">
        <w:rPr>
          <w:color w:val="000000"/>
          <w:sz w:val="22"/>
          <w:szCs w:val="22"/>
          <w:bdr w:val="none" w:sz="0" w:space="0" w:color="auto" w:frame="1"/>
        </w:rPr>
        <w:t>Cooper, S., Blevins, B., Earl, J., Howell, L., Lively, C., Meehan, J., Pratt, S., &amp; Talbert, S. (2020, October 14-16). Supporting EdD students to conduct rigorous research in a three-year, online program [Conference session]. #CPED20 October Convening of Carnegie Project for the Education Doctorate (CPED). Tempe, AZ.</w:t>
      </w:r>
      <w:r w:rsidRPr="003977A6">
        <w:rPr>
          <w:rStyle w:val="xapple-converted-space"/>
          <w:color w:val="000000"/>
          <w:sz w:val="22"/>
          <w:szCs w:val="22"/>
          <w:bdr w:val="none" w:sz="0" w:space="0" w:color="auto" w:frame="1"/>
        </w:rPr>
        <w:t> </w:t>
      </w:r>
      <w:hyperlink r:id="rId8" w:tgtFrame="_blank" w:history="1">
        <w:r w:rsidRPr="003977A6">
          <w:rPr>
            <w:rStyle w:val="Hyperlink"/>
            <w:color w:val="0563C1"/>
            <w:sz w:val="22"/>
            <w:szCs w:val="22"/>
            <w:bdr w:val="none" w:sz="0" w:space="0" w:color="auto" w:frame="1"/>
          </w:rPr>
          <w:t>https://cped.memberclicks.net/</w:t>
        </w:r>
      </w:hyperlink>
    </w:p>
    <w:p w14:paraId="5CA1737B" w14:textId="77777777" w:rsidR="008325E2" w:rsidRPr="003977A6" w:rsidRDefault="008325E2" w:rsidP="008325E2">
      <w:pPr>
        <w:pStyle w:val="xmsonormal"/>
        <w:shd w:val="clear" w:color="auto" w:fill="FFFFFF"/>
        <w:spacing w:before="0" w:beforeAutospacing="0" w:after="0" w:afterAutospacing="0"/>
        <w:rPr>
          <w:color w:val="201F1E"/>
          <w:sz w:val="22"/>
          <w:szCs w:val="22"/>
        </w:rPr>
      </w:pPr>
    </w:p>
    <w:p w14:paraId="38D816CB" w14:textId="77777777" w:rsidR="008325E2" w:rsidRDefault="008325E2" w:rsidP="008325E2">
      <w:pPr>
        <w:pStyle w:val="xmsonormal"/>
        <w:shd w:val="clear" w:color="auto" w:fill="FFFFFF"/>
        <w:spacing w:before="0" w:beforeAutospacing="0" w:after="0" w:afterAutospacing="0"/>
        <w:ind w:left="720" w:hanging="720"/>
        <w:rPr>
          <w:rStyle w:val="Hyperlink"/>
          <w:color w:val="0563C1"/>
          <w:sz w:val="22"/>
          <w:szCs w:val="22"/>
          <w:bdr w:val="none" w:sz="0" w:space="0" w:color="auto" w:frame="1"/>
        </w:rPr>
      </w:pPr>
      <w:r w:rsidRPr="003977A6">
        <w:rPr>
          <w:color w:val="000000"/>
          <w:sz w:val="22"/>
          <w:szCs w:val="22"/>
          <w:bdr w:val="none" w:sz="0" w:space="0" w:color="auto" w:frame="1"/>
        </w:rPr>
        <w:t>Lively, C., Blevins, B., Cooper, S., Earl, J., Kaul, C., Pratt, S., Sanguras, L., &amp; Talbert, S. (2020, October 14-16). From a distance: Community building in virtual environments [Conference session]. #CPED20 October Convening of Carnegie Project for the Education Doctorate (CPED). Tempe, AZ.</w:t>
      </w:r>
      <w:r w:rsidRPr="003977A6">
        <w:rPr>
          <w:rStyle w:val="xapple-converted-space"/>
          <w:color w:val="000000"/>
          <w:sz w:val="22"/>
          <w:szCs w:val="22"/>
          <w:bdr w:val="none" w:sz="0" w:space="0" w:color="auto" w:frame="1"/>
        </w:rPr>
        <w:t> </w:t>
      </w:r>
      <w:hyperlink r:id="rId9" w:tgtFrame="_blank" w:history="1">
        <w:r w:rsidRPr="003977A6">
          <w:rPr>
            <w:rStyle w:val="Hyperlink"/>
            <w:color w:val="0563C1"/>
            <w:sz w:val="22"/>
            <w:szCs w:val="22"/>
            <w:bdr w:val="none" w:sz="0" w:space="0" w:color="auto" w:frame="1"/>
          </w:rPr>
          <w:t>https://cped.memberclicks.net/</w:t>
        </w:r>
      </w:hyperlink>
    </w:p>
    <w:p w14:paraId="54EF2CCE" w14:textId="77777777" w:rsidR="008325E2" w:rsidRDefault="008325E2" w:rsidP="008325E2">
      <w:pPr>
        <w:pStyle w:val="xmsonormal"/>
        <w:shd w:val="clear" w:color="auto" w:fill="FFFFFF"/>
        <w:spacing w:before="0" w:beforeAutospacing="0" w:after="0" w:afterAutospacing="0"/>
        <w:ind w:left="720" w:hanging="720"/>
        <w:rPr>
          <w:rStyle w:val="Hyperlink"/>
          <w:color w:val="0563C1"/>
          <w:sz w:val="22"/>
          <w:szCs w:val="22"/>
          <w:bdr w:val="none" w:sz="0" w:space="0" w:color="auto" w:frame="1"/>
        </w:rPr>
      </w:pPr>
    </w:p>
    <w:p w14:paraId="6D2608B1" w14:textId="5526D7E6" w:rsidR="00290E91" w:rsidRDefault="008325E2" w:rsidP="00F252F7">
      <w:pPr>
        <w:pStyle w:val="xmsonormal"/>
        <w:shd w:val="clear" w:color="auto" w:fill="FFFFFF"/>
        <w:spacing w:before="0" w:beforeAutospacing="0" w:after="0" w:afterAutospacing="0"/>
        <w:ind w:left="720" w:hanging="720"/>
        <w:rPr>
          <w:rStyle w:val="Hyperlink"/>
          <w:sz w:val="22"/>
          <w:szCs w:val="22"/>
        </w:rPr>
      </w:pPr>
      <w:r>
        <w:rPr>
          <w:sz w:val="22"/>
          <w:szCs w:val="22"/>
        </w:rPr>
        <w:t xml:space="preserve">Talbert, T., Blevins, B., Lively, C. &amp; Earl, J. (2020, November 10-14).  Following our own lead:Building and online doctoral program through equal parts strategy and serendipity. [Conference Session]. #OLCaccelerate.  November Convening of Online Learning Consortium (OLC).  Orlando, FL.  </w:t>
      </w:r>
      <w:hyperlink r:id="rId10" w:history="1">
        <w:r w:rsidRPr="00464A2D">
          <w:rPr>
            <w:rStyle w:val="Hyperlink"/>
            <w:sz w:val="22"/>
            <w:szCs w:val="22"/>
          </w:rPr>
          <w:t>https://onlknelearningconsortium.org</w:t>
        </w:r>
      </w:hyperlink>
    </w:p>
    <w:p w14:paraId="0AC177F7" w14:textId="3B23F49B" w:rsidR="001F5761" w:rsidRDefault="001F5761" w:rsidP="00F252F7">
      <w:pPr>
        <w:pStyle w:val="xmsonormal"/>
        <w:shd w:val="clear" w:color="auto" w:fill="FFFFFF"/>
        <w:spacing w:before="0" w:beforeAutospacing="0" w:after="0" w:afterAutospacing="0"/>
        <w:ind w:left="720" w:hanging="720"/>
        <w:rPr>
          <w:sz w:val="22"/>
          <w:szCs w:val="22"/>
        </w:rPr>
      </w:pPr>
    </w:p>
    <w:p w14:paraId="6D6BA8C9" w14:textId="563715FD" w:rsidR="001F5761" w:rsidRDefault="001F5761" w:rsidP="00F252F7">
      <w:pPr>
        <w:pStyle w:val="xmsonormal"/>
        <w:shd w:val="clear" w:color="auto" w:fill="FFFFFF"/>
        <w:spacing w:before="0" w:beforeAutospacing="0" w:after="0" w:afterAutospacing="0"/>
        <w:ind w:left="720" w:hanging="720"/>
        <w:rPr>
          <w:sz w:val="22"/>
          <w:szCs w:val="22"/>
        </w:rPr>
      </w:pPr>
    </w:p>
    <w:p w14:paraId="1A536534" w14:textId="0C5E2AA6" w:rsidR="001F5761" w:rsidRDefault="001F5761" w:rsidP="00F252F7">
      <w:pPr>
        <w:pStyle w:val="xmsonormal"/>
        <w:shd w:val="clear" w:color="auto" w:fill="FFFFFF"/>
        <w:spacing w:before="0" w:beforeAutospacing="0" w:after="0" w:afterAutospacing="0"/>
        <w:ind w:left="720" w:hanging="720"/>
        <w:rPr>
          <w:sz w:val="22"/>
          <w:szCs w:val="22"/>
        </w:rPr>
      </w:pPr>
    </w:p>
    <w:p w14:paraId="1396E2F9" w14:textId="77777777" w:rsidR="001F5761" w:rsidRDefault="001F5761" w:rsidP="00F252F7">
      <w:pPr>
        <w:pStyle w:val="xmsonormal"/>
        <w:shd w:val="clear" w:color="auto" w:fill="FFFFFF"/>
        <w:spacing w:before="0" w:beforeAutospacing="0" w:after="0" w:afterAutospacing="0"/>
        <w:ind w:left="720" w:hanging="720"/>
        <w:rPr>
          <w:sz w:val="22"/>
          <w:szCs w:val="22"/>
        </w:rPr>
      </w:pPr>
    </w:p>
    <w:p w14:paraId="1872A877" w14:textId="77777777" w:rsidR="00F252F7" w:rsidRDefault="00F252F7" w:rsidP="00F252F7">
      <w:pPr>
        <w:pBdr>
          <w:bottom w:val="single" w:sz="12" w:space="1" w:color="auto"/>
        </w:pBdr>
        <w:rPr>
          <w:sz w:val="22"/>
          <w:szCs w:val="22"/>
        </w:rPr>
      </w:pPr>
    </w:p>
    <w:p w14:paraId="237AB38D" w14:textId="77777777" w:rsidR="00F252F7" w:rsidRDefault="00F252F7" w:rsidP="00F252F7">
      <w:pPr>
        <w:jc w:val="center"/>
        <w:rPr>
          <w:b/>
          <w:bCs/>
          <w:sz w:val="22"/>
          <w:szCs w:val="22"/>
        </w:rPr>
      </w:pPr>
    </w:p>
    <w:p w14:paraId="72FBF114" w14:textId="05C217B4" w:rsidR="00C02D56" w:rsidRDefault="00F252F7" w:rsidP="00F252F7">
      <w:pPr>
        <w:jc w:val="center"/>
        <w:rPr>
          <w:b/>
          <w:bCs/>
          <w:sz w:val="22"/>
          <w:szCs w:val="22"/>
        </w:rPr>
      </w:pPr>
      <w:r>
        <w:rPr>
          <w:b/>
          <w:bCs/>
          <w:sz w:val="22"/>
          <w:szCs w:val="22"/>
        </w:rPr>
        <w:t>GRADUATE RESEARCH DIRECTION</w:t>
      </w:r>
    </w:p>
    <w:p w14:paraId="02140FBD" w14:textId="56AC73BD" w:rsidR="00CA1CFB" w:rsidRDefault="00CA1CFB" w:rsidP="00F252F7">
      <w:pPr>
        <w:jc w:val="center"/>
        <w:rPr>
          <w:b/>
          <w:bCs/>
          <w:sz w:val="22"/>
          <w:szCs w:val="22"/>
        </w:rPr>
      </w:pPr>
    </w:p>
    <w:p w14:paraId="30E10EB4" w14:textId="717C96D0" w:rsidR="00CA1CFB" w:rsidRPr="00F252F7" w:rsidRDefault="00CA1CFB" w:rsidP="00CA1CFB">
      <w:pPr>
        <w:rPr>
          <w:b/>
          <w:bCs/>
          <w:sz w:val="22"/>
          <w:szCs w:val="22"/>
        </w:rPr>
      </w:pPr>
      <w:r>
        <w:rPr>
          <w:b/>
          <w:bCs/>
          <w:sz w:val="22"/>
          <w:szCs w:val="22"/>
        </w:rPr>
        <w:t>Baylor EDD-LOC Cohort 3</w:t>
      </w:r>
    </w:p>
    <w:p w14:paraId="7A2DB146" w14:textId="77777777" w:rsidR="00511DCF" w:rsidRDefault="00511DCF" w:rsidP="00B354FE"/>
    <w:p w14:paraId="617B2099" w14:textId="738EF650" w:rsidR="00B354FE" w:rsidRPr="00B65C48" w:rsidRDefault="00C02D56" w:rsidP="00B354FE">
      <w:pPr>
        <w:rPr>
          <w:i/>
          <w:iCs/>
        </w:rPr>
      </w:pPr>
      <w:r>
        <w:t xml:space="preserve">Tamesha Armstead, </w:t>
      </w:r>
      <w:r w:rsidR="00B354FE" w:rsidRPr="00B65C48">
        <w:rPr>
          <w:i/>
          <w:iCs/>
          <w:color w:val="000000"/>
        </w:rPr>
        <w:t xml:space="preserve">“When You Finally See Us”: A Narrative Inquiry of The Rare Sighting of </w:t>
      </w:r>
      <w:r w:rsidR="00B354FE">
        <w:rPr>
          <w:i/>
          <w:iCs/>
          <w:color w:val="000000"/>
        </w:rPr>
        <w:t xml:space="preserve">      </w:t>
      </w:r>
      <w:r w:rsidR="00B354FE" w:rsidRPr="00B65C48">
        <w:rPr>
          <w:i/>
          <w:iCs/>
          <w:color w:val="000000"/>
        </w:rPr>
        <w:t>Black Females in Officer Ranks and Positions in the United States Air Force</w:t>
      </w:r>
    </w:p>
    <w:p w14:paraId="3E569B88" w14:textId="691C4F5E" w:rsidR="00C02D56" w:rsidRDefault="00C02D56" w:rsidP="00C02D56">
      <w:pPr>
        <w:tabs>
          <w:tab w:val="left" w:pos="2160"/>
        </w:tabs>
      </w:pPr>
      <w:r>
        <w:t xml:space="preserve">Problem of Practice </w:t>
      </w:r>
      <w:r w:rsidR="00511DCF">
        <w:t>Diss</w:t>
      </w:r>
      <w:r w:rsidR="00A21671">
        <w:t>e</w:t>
      </w:r>
      <w:r w:rsidR="00511DCF">
        <w:t xml:space="preserve">rtation </w:t>
      </w:r>
      <w:r w:rsidR="00F252F7">
        <w:t>Advisor</w:t>
      </w:r>
      <w:r w:rsidR="00E83287">
        <w:t>.</w:t>
      </w:r>
    </w:p>
    <w:p w14:paraId="397BB29E" w14:textId="77777777" w:rsidR="00B354FE" w:rsidRPr="00C02D56" w:rsidRDefault="00B354FE" w:rsidP="00C02D56">
      <w:pPr>
        <w:tabs>
          <w:tab w:val="left" w:pos="2160"/>
        </w:tabs>
      </w:pPr>
    </w:p>
    <w:p w14:paraId="221752E6" w14:textId="77777777" w:rsidR="00B354FE" w:rsidRPr="006A562E" w:rsidRDefault="00C02D56" w:rsidP="00B354FE">
      <w:pPr>
        <w:rPr>
          <w:i/>
          <w:iCs/>
        </w:rPr>
      </w:pPr>
      <w:r>
        <w:t xml:space="preserve">Sarah Chambers, </w:t>
      </w:r>
      <w:r w:rsidR="00B354FE" w:rsidRPr="006A562E">
        <w:rPr>
          <w:i/>
          <w:iCs/>
          <w:color w:val="000000"/>
        </w:rPr>
        <w:t>Spirit of the Buffalo: A Qualitative Case Study Examining the Perceived Efficacy of Principals on a Northern Plains Reservation</w:t>
      </w:r>
    </w:p>
    <w:p w14:paraId="3D73477B" w14:textId="2543CA5F" w:rsidR="00C02D56" w:rsidRDefault="00C02D56" w:rsidP="00C02D56">
      <w:pPr>
        <w:tabs>
          <w:tab w:val="left" w:pos="2160"/>
        </w:tabs>
      </w:pPr>
      <w:r>
        <w:t>Problem of Practice</w:t>
      </w:r>
      <w:r w:rsidR="00511DCF">
        <w:t xml:space="preserve"> Dissertation</w:t>
      </w:r>
      <w:r>
        <w:t xml:space="preserve"> </w:t>
      </w:r>
      <w:r w:rsidR="00F252F7">
        <w:t>Advisor</w:t>
      </w:r>
      <w:r>
        <w:t>.</w:t>
      </w:r>
    </w:p>
    <w:p w14:paraId="449B24C0" w14:textId="77777777" w:rsidR="00B354FE" w:rsidRPr="00C02D56" w:rsidRDefault="00B354FE" w:rsidP="00C02D56">
      <w:pPr>
        <w:tabs>
          <w:tab w:val="left" w:pos="2160"/>
        </w:tabs>
      </w:pPr>
    </w:p>
    <w:p w14:paraId="18E23F17" w14:textId="47B39224" w:rsidR="00C02D56" w:rsidRDefault="00C02D56" w:rsidP="00B354FE">
      <w:r>
        <w:t xml:space="preserve">NaTasha Crain, </w:t>
      </w:r>
      <w:r w:rsidR="00B354FE" w:rsidRPr="001446A3">
        <w:rPr>
          <w:rFonts w:ascii="Times" w:hAnsi="Times"/>
          <w:i/>
          <w:iCs/>
          <w:color w:val="000000"/>
        </w:rPr>
        <w:t>The Implementation of Social Emotional Learning (SEL) through Culturally Relevant Pedagogy (CRP) in Low Socioeconomic Schools: A Phenomenological-Case Study at Jones Elementary</w:t>
      </w:r>
      <w:r w:rsidR="00B354FE">
        <w:rPr>
          <w:i/>
          <w:iCs/>
        </w:rPr>
        <w:t xml:space="preserve">, </w:t>
      </w:r>
      <w:r>
        <w:t xml:space="preserve">Problem of Practice </w:t>
      </w:r>
      <w:r w:rsidR="00511DCF">
        <w:t xml:space="preserve">Dissertation </w:t>
      </w:r>
      <w:r w:rsidR="00F252F7">
        <w:t>Advisor</w:t>
      </w:r>
      <w:r>
        <w:t>.</w:t>
      </w:r>
    </w:p>
    <w:p w14:paraId="356B7537" w14:textId="77777777" w:rsidR="00B354FE" w:rsidRPr="00C02D56" w:rsidRDefault="00B354FE" w:rsidP="00B354FE"/>
    <w:p w14:paraId="33A136F5" w14:textId="582B750E" w:rsidR="00190A9D" w:rsidRDefault="00190A9D" w:rsidP="00B354FE">
      <w:r>
        <w:t xml:space="preserve">Daniel Kopperud, </w:t>
      </w:r>
      <w:r w:rsidR="00B354FE" w:rsidRPr="003E0D2F">
        <w:rPr>
          <w:i/>
          <w:iCs/>
          <w:color w:val="000000"/>
        </w:rPr>
        <w:t>The Effect of Unsanctioned Part-time Work on International Students in South Korea</w:t>
      </w:r>
      <w:r w:rsidR="00B354FE">
        <w:rPr>
          <w:i/>
          <w:iCs/>
        </w:rPr>
        <w:t xml:space="preserve">, </w:t>
      </w:r>
      <w:r>
        <w:t xml:space="preserve">Problem of Practice </w:t>
      </w:r>
      <w:r w:rsidR="00511DCF">
        <w:t xml:space="preserve">Dissertation </w:t>
      </w:r>
      <w:r w:rsidR="00F252F7">
        <w:t>Advisor</w:t>
      </w:r>
      <w:r>
        <w:t>.</w:t>
      </w:r>
    </w:p>
    <w:p w14:paraId="4CF1F522" w14:textId="77777777" w:rsidR="00B354FE" w:rsidRPr="00B354FE" w:rsidRDefault="00B354FE" w:rsidP="00B354FE">
      <w:pPr>
        <w:rPr>
          <w:i/>
          <w:iCs/>
        </w:rPr>
      </w:pPr>
    </w:p>
    <w:p w14:paraId="31FB32F3" w14:textId="7E1DC8BF" w:rsidR="00190A9D" w:rsidRDefault="00190A9D" w:rsidP="008325E2">
      <w:r>
        <w:lastRenderedPageBreak/>
        <w:t xml:space="preserve">CleRenda McGrady, </w:t>
      </w:r>
      <w:r w:rsidR="008325E2" w:rsidRPr="00135B53">
        <w:rPr>
          <w:i/>
          <w:iCs/>
          <w:color w:val="000000"/>
        </w:rPr>
        <w:t>Teenage Girls</w:t>
      </w:r>
      <w:r w:rsidR="008325E2">
        <w:rPr>
          <w:i/>
          <w:iCs/>
          <w:color w:val="000000"/>
        </w:rPr>
        <w:t>’</w:t>
      </w:r>
      <w:r w:rsidR="008325E2" w:rsidRPr="00135B53">
        <w:rPr>
          <w:i/>
          <w:iCs/>
          <w:color w:val="000000"/>
        </w:rPr>
        <w:t xml:space="preserve"> Self-Efficacy and Motivation: A Qualitative study exploring the Positive Influence African American Fathers Have on Their Daughters</w:t>
      </w:r>
      <w:r w:rsidR="008325E2">
        <w:rPr>
          <w:i/>
          <w:iCs/>
          <w:color w:val="000000"/>
        </w:rPr>
        <w:t xml:space="preserve">, </w:t>
      </w:r>
      <w:r>
        <w:t xml:space="preserve">Problem of </w:t>
      </w:r>
      <w:proofErr w:type="gramStart"/>
      <w:r>
        <w:t xml:space="preserve">Practice </w:t>
      </w:r>
      <w:r w:rsidR="00511DCF">
        <w:t xml:space="preserve"> Dissertation</w:t>
      </w:r>
      <w:proofErr w:type="gramEnd"/>
      <w:r w:rsidR="00A21671">
        <w:t xml:space="preserve"> </w:t>
      </w:r>
      <w:r w:rsidR="00F252F7">
        <w:t>Advisor</w:t>
      </w:r>
      <w:r>
        <w:t>.</w:t>
      </w:r>
    </w:p>
    <w:p w14:paraId="7BF2DE15" w14:textId="77777777" w:rsidR="008325E2" w:rsidRPr="008325E2" w:rsidRDefault="008325E2" w:rsidP="008325E2">
      <w:pPr>
        <w:rPr>
          <w:i/>
          <w:iCs/>
        </w:rPr>
      </w:pPr>
    </w:p>
    <w:p w14:paraId="2A58CBF8" w14:textId="1C789BA4" w:rsidR="00190A9D" w:rsidRDefault="00190A9D" w:rsidP="008325E2">
      <w:r>
        <w:t xml:space="preserve">Marta Torres, </w:t>
      </w:r>
      <w:r w:rsidR="008325E2" w:rsidRPr="008A2E75">
        <w:rPr>
          <w:rFonts w:ascii="Times" w:hAnsi="Times"/>
          <w:i/>
          <w:iCs/>
          <w:color w:val="000000"/>
        </w:rPr>
        <w:t>Linguistic Diversity: Implementing English Language Practices in Museum Education Programs</w:t>
      </w:r>
      <w:r w:rsidR="008325E2">
        <w:rPr>
          <w:rFonts w:ascii="Times" w:hAnsi="Times"/>
          <w:i/>
          <w:iCs/>
          <w:color w:val="000000"/>
        </w:rPr>
        <w:t>:</w:t>
      </w:r>
      <w:r w:rsidR="008325E2" w:rsidRPr="008A2E75">
        <w:rPr>
          <w:rFonts w:ascii="Times" w:hAnsi="Times"/>
          <w:i/>
          <w:iCs/>
          <w:color w:val="000000"/>
        </w:rPr>
        <w:t xml:space="preserve"> </w:t>
      </w:r>
      <w:r w:rsidR="008325E2">
        <w:rPr>
          <w:rFonts w:ascii="Times" w:hAnsi="Times"/>
          <w:i/>
          <w:iCs/>
          <w:color w:val="000000"/>
        </w:rPr>
        <w:t>A</w:t>
      </w:r>
      <w:r w:rsidR="008325E2" w:rsidRPr="008A2E75">
        <w:rPr>
          <w:rFonts w:ascii="Times" w:hAnsi="Times"/>
          <w:i/>
          <w:iCs/>
          <w:color w:val="000000"/>
        </w:rPr>
        <w:t xml:space="preserve"> Case Study</w:t>
      </w:r>
      <w:r w:rsidR="008325E2">
        <w:rPr>
          <w:i/>
          <w:iCs/>
        </w:rPr>
        <w:t xml:space="preserve">, </w:t>
      </w:r>
      <w:r>
        <w:t xml:space="preserve">Problem of Practice </w:t>
      </w:r>
      <w:r w:rsidR="00511DCF">
        <w:t xml:space="preserve">Dissertation </w:t>
      </w:r>
      <w:r w:rsidR="00F252F7">
        <w:t>Advisor</w:t>
      </w:r>
      <w:r>
        <w:t>.</w:t>
      </w:r>
    </w:p>
    <w:p w14:paraId="124120BA" w14:textId="77777777" w:rsidR="008325E2" w:rsidRPr="008325E2" w:rsidRDefault="008325E2" w:rsidP="008325E2">
      <w:pPr>
        <w:rPr>
          <w:i/>
          <w:iCs/>
        </w:rPr>
      </w:pPr>
    </w:p>
    <w:p w14:paraId="6769B92A" w14:textId="09B1CF5B" w:rsidR="00190A9D" w:rsidRDefault="00190A9D" w:rsidP="008325E2">
      <w:r>
        <w:t xml:space="preserve">Karen Tracy, </w:t>
      </w:r>
      <w:r w:rsidR="008325E2" w:rsidRPr="008325E2">
        <w:rPr>
          <w:i/>
          <w:iCs/>
          <w:color w:val="000000"/>
        </w:rPr>
        <w:t>Exploring the Employee Perception of Performance Feedback: An Inquiry into Improving Employee Motivation and Performance</w:t>
      </w:r>
      <w:r w:rsidR="008325E2">
        <w:t xml:space="preserve">, </w:t>
      </w:r>
      <w:r>
        <w:t xml:space="preserve">Problem of Practice </w:t>
      </w:r>
      <w:r w:rsidR="00511DCF">
        <w:t xml:space="preserve">Dissertation </w:t>
      </w:r>
      <w:r w:rsidR="00F252F7">
        <w:t>Advisor</w:t>
      </w:r>
      <w:r>
        <w:t>.</w:t>
      </w:r>
    </w:p>
    <w:p w14:paraId="0B05C9AA" w14:textId="77777777" w:rsidR="008325E2" w:rsidRPr="00C02D56" w:rsidRDefault="008325E2" w:rsidP="008325E2"/>
    <w:p w14:paraId="3A9F43EB" w14:textId="32941F89" w:rsidR="00CA1CFB" w:rsidRDefault="00190A9D" w:rsidP="002F6F63">
      <w:r>
        <w:t xml:space="preserve">Elizabeth Valdez, </w:t>
      </w:r>
      <w:r w:rsidR="008325E2" w:rsidRPr="008325E2">
        <w:rPr>
          <w:i/>
          <w:iCs/>
          <w:color w:val="000000"/>
        </w:rPr>
        <w:t>An Examination of Educators’ Perceptions of Their Students' Mental Health Needs and Barriers to Support Services: A Mixed Methods Study</w:t>
      </w:r>
      <w:r w:rsidR="008325E2">
        <w:rPr>
          <w:color w:val="000000"/>
        </w:rPr>
        <w:t xml:space="preserve">, </w:t>
      </w:r>
      <w:r w:rsidR="008325E2">
        <w:t xml:space="preserve">Problem of Practice </w:t>
      </w:r>
      <w:r w:rsidR="00511DCF">
        <w:t xml:space="preserve">Dissertation </w:t>
      </w:r>
      <w:r w:rsidR="00F252F7">
        <w:t>Advisor</w:t>
      </w:r>
      <w:r w:rsidR="008325E2">
        <w:t>.</w:t>
      </w:r>
    </w:p>
    <w:p w14:paraId="344F0B6A" w14:textId="77777777" w:rsidR="00CA1CFB" w:rsidRDefault="00CA1CFB" w:rsidP="002F6F63"/>
    <w:p w14:paraId="230F0B86" w14:textId="58D52BB2" w:rsidR="00CA1CFB" w:rsidRPr="00F252F7" w:rsidRDefault="00CA1CFB" w:rsidP="00CA1CFB">
      <w:pPr>
        <w:rPr>
          <w:b/>
          <w:bCs/>
          <w:sz w:val="22"/>
          <w:szCs w:val="22"/>
        </w:rPr>
      </w:pPr>
      <w:r>
        <w:rPr>
          <w:b/>
          <w:bCs/>
          <w:sz w:val="22"/>
          <w:szCs w:val="22"/>
        </w:rPr>
        <w:t>Baylor EDD-LOC Cohort 5</w:t>
      </w:r>
    </w:p>
    <w:p w14:paraId="092672CE" w14:textId="77777777" w:rsidR="00CA1CFB" w:rsidRDefault="00CA1CFB" w:rsidP="002F6F63"/>
    <w:p w14:paraId="43E96699" w14:textId="18E8D3BD" w:rsidR="00CA1CFB" w:rsidRPr="0051376F" w:rsidRDefault="00CA1CFB" w:rsidP="00CA1CFB">
      <w:pPr>
        <w:rPr>
          <w:color w:val="000000"/>
        </w:rPr>
      </w:pPr>
      <w:r w:rsidRPr="0051376F">
        <w:rPr>
          <w:color w:val="000000"/>
        </w:rPr>
        <w:t>Katherine Becker,</w:t>
      </w:r>
      <w:r>
        <w:rPr>
          <w:color w:val="000000"/>
        </w:rPr>
        <w:t xml:space="preserve"> </w:t>
      </w:r>
      <w:r w:rsidRPr="0051376F">
        <w:rPr>
          <w:i/>
          <w:iCs/>
          <w:color w:val="000000"/>
        </w:rPr>
        <w:t xml:space="preserve">Enhancing Graduate Medical Education Support with Artificial Intelligence: A Qualitative Case Study, </w:t>
      </w:r>
      <w:r w:rsidRPr="0051376F">
        <w:t xml:space="preserve">Problem of Practice </w:t>
      </w:r>
      <w:r w:rsidR="00511DCF">
        <w:t xml:space="preserve">Dissertation </w:t>
      </w:r>
      <w:r w:rsidRPr="0051376F">
        <w:t>Advisor.</w:t>
      </w:r>
    </w:p>
    <w:p w14:paraId="6C11CB14" w14:textId="77777777" w:rsidR="00CA1CFB" w:rsidRPr="0051376F" w:rsidRDefault="00CA1CFB" w:rsidP="00CA1CFB">
      <w:pPr>
        <w:rPr>
          <w:color w:val="000000"/>
        </w:rPr>
      </w:pPr>
    </w:p>
    <w:p w14:paraId="01A8B3C2" w14:textId="06AAE114" w:rsidR="00CA1CFB" w:rsidRDefault="00CA1CFB" w:rsidP="00CA1CFB">
      <w:r w:rsidRPr="0051376F">
        <w:t xml:space="preserve">Miranda Elise, </w:t>
      </w:r>
      <w:r w:rsidRPr="0051376F">
        <w:rPr>
          <w:rFonts w:eastAsia="Calibri"/>
          <w:i/>
          <w:iCs/>
        </w:rPr>
        <w:t>Latina Leaders: A Case Study of Successful Latina Administrators in South-Central Texas</w:t>
      </w:r>
      <w:r>
        <w:rPr>
          <w:i/>
          <w:iCs/>
          <w:color w:val="000000"/>
        </w:rPr>
        <w:t xml:space="preserve">, </w:t>
      </w:r>
      <w:r>
        <w:t xml:space="preserve">Problem of Practice </w:t>
      </w:r>
      <w:r w:rsidR="00511DCF">
        <w:t xml:space="preserve">Dissertation </w:t>
      </w:r>
      <w:r>
        <w:t xml:space="preserve">Advisor, </w:t>
      </w:r>
      <w:r w:rsidR="00A21671">
        <w:t>in progress</w:t>
      </w:r>
      <w:r>
        <w:t>.</w:t>
      </w:r>
    </w:p>
    <w:p w14:paraId="4004C5C2" w14:textId="77777777" w:rsidR="00CA1CFB" w:rsidRPr="0051376F" w:rsidRDefault="00CA1CFB" w:rsidP="00CA1CFB"/>
    <w:p w14:paraId="12238ABB" w14:textId="16B77D8C" w:rsidR="00CA1CFB" w:rsidRDefault="00CA1CFB" w:rsidP="00CA1CFB">
      <w:r w:rsidRPr="0051376F">
        <w:t xml:space="preserve">MaryLynne Lawson, </w:t>
      </w:r>
      <w:r w:rsidRPr="0051376F">
        <w:rPr>
          <w:i/>
          <w:iCs/>
        </w:rPr>
        <w:t>Transformation through professional development: A qualitative case study examination of faculty experiences participating in online diversity, equity, and inclusion workshops</w:t>
      </w:r>
      <w:r>
        <w:rPr>
          <w:i/>
          <w:iCs/>
          <w:color w:val="000000"/>
        </w:rPr>
        <w:t xml:space="preserve">, </w:t>
      </w:r>
      <w:r>
        <w:t xml:space="preserve">Problem of Practice </w:t>
      </w:r>
      <w:r w:rsidR="00511DCF">
        <w:t xml:space="preserve">Dissertation </w:t>
      </w:r>
      <w:r>
        <w:t>Advisor.</w:t>
      </w:r>
    </w:p>
    <w:p w14:paraId="788DF269" w14:textId="77777777" w:rsidR="00CA1CFB" w:rsidRPr="0051376F" w:rsidRDefault="00CA1CFB" w:rsidP="00CA1CFB"/>
    <w:p w14:paraId="7899951C" w14:textId="074A66FF" w:rsidR="00CA1CFB" w:rsidRDefault="00CA1CFB" w:rsidP="00CA1CFB">
      <w:r w:rsidRPr="0051376F">
        <w:t xml:space="preserve">Wallace Potts, </w:t>
      </w:r>
      <w:bookmarkStart w:id="0" w:name="_Hlk78825303"/>
      <w:r w:rsidRPr="0051376F">
        <w:rPr>
          <w:i/>
          <w:iCs/>
        </w:rPr>
        <w:t>Understanding Drivers of Technical Debt by Factors That Cause Reductions to Innovation Within the United States Department of Veteran Affairs: A Mixed-Methods Exploratory Sequential Study</w:t>
      </w:r>
      <w:r>
        <w:rPr>
          <w:i/>
          <w:iCs/>
          <w:color w:val="000000"/>
        </w:rPr>
        <w:t xml:space="preserve">, </w:t>
      </w:r>
      <w:r>
        <w:t xml:space="preserve">Problem of Practice </w:t>
      </w:r>
      <w:r w:rsidR="00511DCF">
        <w:t xml:space="preserve">Dissertation </w:t>
      </w:r>
      <w:r>
        <w:t>Advisor.</w:t>
      </w:r>
    </w:p>
    <w:p w14:paraId="36FA53D3" w14:textId="77777777" w:rsidR="00CA1CFB" w:rsidRPr="0051376F" w:rsidRDefault="00CA1CFB" w:rsidP="00CA1CFB">
      <w:pPr>
        <w:rPr>
          <w:i/>
          <w:iCs/>
        </w:rPr>
      </w:pPr>
    </w:p>
    <w:bookmarkEnd w:id="0"/>
    <w:p w14:paraId="3C6E9AD9" w14:textId="49947E45" w:rsidR="00CA1CFB" w:rsidRDefault="00CA1CFB" w:rsidP="00CA1CFB">
      <w:r w:rsidRPr="0051376F">
        <w:t xml:space="preserve">Carlissa Runnels, </w:t>
      </w:r>
      <w:r w:rsidRPr="0051376F">
        <w:rPr>
          <w:i/>
          <w:iCs/>
        </w:rPr>
        <w:t>Creating Positive Work Environments: A Case Study of Human Resource Practitioners</w:t>
      </w:r>
      <w:r>
        <w:rPr>
          <w:i/>
          <w:iCs/>
          <w:color w:val="000000"/>
        </w:rPr>
        <w:t xml:space="preserve">, </w:t>
      </w:r>
      <w:r>
        <w:t xml:space="preserve">Problem of Practice </w:t>
      </w:r>
      <w:r w:rsidR="00511DCF">
        <w:t xml:space="preserve">Dissertation </w:t>
      </w:r>
      <w:r>
        <w:t>Advisor.</w:t>
      </w:r>
    </w:p>
    <w:p w14:paraId="7A373E76" w14:textId="77777777" w:rsidR="00CA1CFB" w:rsidRPr="0051376F" w:rsidRDefault="00CA1CFB" w:rsidP="00CA1CFB"/>
    <w:p w14:paraId="34642795" w14:textId="73A8FA4C" w:rsidR="00CA1CFB" w:rsidRDefault="00CA1CFB" w:rsidP="00CA1CFB">
      <w:r w:rsidRPr="0051376F">
        <w:t xml:space="preserve">Jared Smith, </w:t>
      </w:r>
      <w:r w:rsidRPr="0051376F">
        <w:rPr>
          <w:i/>
          <w:iCs/>
        </w:rPr>
        <w:t>Military Junior College Early Commissioning Program Second Lieutenant: Factors that Impact their Success or Failure at their Follow-on Institution</w:t>
      </w:r>
      <w:r>
        <w:rPr>
          <w:i/>
          <w:iCs/>
          <w:color w:val="000000"/>
        </w:rPr>
        <w:t xml:space="preserve">, </w:t>
      </w:r>
      <w:r>
        <w:t xml:space="preserve">Problem of Practice </w:t>
      </w:r>
      <w:r w:rsidR="00511DCF">
        <w:t xml:space="preserve">Dissertation </w:t>
      </w:r>
      <w:r>
        <w:t>Adviso</w:t>
      </w:r>
      <w:r w:rsidR="00511DCF">
        <w:t>r.</w:t>
      </w:r>
    </w:p>
    <w:p w14:paraId="014F5C92" w14:textId="77777777" w:rsidR="00CA1CFB" w:rsidRPr="0051376F" w:rsidRDefault="00CA1CFB" w:rsidP="00CA1CFB"/>
    <w:p w14:paraId="026F0002" w14:textId="77777777" w:rsidR="00A21671" w:rsidRDefault="00CA1CFB" w:rsidP="00CA1CFB">
      <w:r w:rsidRPr="0051376F">
        <w:t xml:space="preserve">Alfonzo Torres, </w:t>
      </w:r>
      <w:r w:rsidRPr="0051376F">
        <w:rPr>
          <w:i/>
          <w:iCs/>
        </w:rPr>
        <w:t>Intelligent Mapping: A Competing Values Case Study to Optimize Mapping Operations for the National Geospatial-Intelligence Agency</w:t>
      </w:r>
      <w:r>
        <w:rPr>
          <w:i/>
          <w:iCs/>
        </w:rPr>
        <w:t>,</w:t>
      </w:r>
      <w:r w:rsidR="00511DCF">
        <w:rPr>
          <w:i/>
          <w:iCs/>
          <w:color w:val="000000"/>
        </w:rPr>
        <w:t xml:space="preserve"> </w:t>
      </w:r>
      <w:r>
        <w:t>Problem of Practice</w:t>
      </w:r>
      <w:r w:rsidR="00511DCF">
        <w:t xml:space="preserve"> Dissertation</w:t>
      </w:r>
    </w:p>
    <w:p w14:paraId="580C5A58" w14:textId="775FFE7A" w:rsidR="00CA1CFB" w:rsidRDefault="00CA1CFB" w:rsidP="00CA1CFB">
      <w:r>
        <w:t>Advisor.</w:t>
      </w:r>
    </w:p>
    <w:p w14:paraId="4307BA16" w14:textId="77777777" w:rsidR="00511DCF" w:rsidRPr="0051376F" w:rsidRDefault="00511DCF" w:rsidP="00CA1CFB"/>
    <w:p w14:paraId="6CF2CDA3" w14:textId="725847A0" w:rsidR="00CA1CFB" w:rsidRDefault="00CA1CFB" w:rsidP="00CA1CFB">
      <w:r w:rsidRPr="0051376F">
        <w:t xml:space="preserve">Michelle Turek, </w:t>
      </w:r>
      <w:r w:rsidRPr="0051376F">
        <w:rPr>
          <w:i/>
          <w:iCs/>
        </w:rPr>
        <w:t>The Silenced Voices of Principals: A Narrative Case Study of Principal Perspectives Throughout Complex Traumas and their Resilience</w:t>
      </w:r>
      <w:r>
        <w:rPr>
          <w:i/>
          <w:iCs/>
        </w:rPr>
        <w:t>,</w:t>
      </w:r>
      <w:r>
        <w:rPr>
          <w:i/>
          <w:iCs/>
          <w:color w:val="000000"/>
        </w:rPr>
        <w:t xml:space="preserve"> </w:t>
      </w:r>
      <w:r>
        <w:t xml:space="preserve">Problem of Practice </w:t>
      </w:r>
      <w:r w:rsidR="00511DCF">
        <w:t xml:space="preserve">Dissertation </w:t>
      </w:r>
      <w:r>
        <w:t>Advisor.</w:t>
      </w:r>
    </w:p>
    <w:p w14:paraId="39C7E718" w14:textId="77777777" w:rsidR="00CA1CFB" w:rsidRPr="0051376F" w:rsidRDefault="00CA1CFB" w:rsidP="00CA1CFB"/>
    <w:p w14:paraId="44F94761" w14:textId="77777777" w:rsidR="00CA1CFB" w:rsidRDefault="00CA1CFB" w:rsidP="00CA1CFB">
      <w:r w:rsidRPr="0051376F">
        <w:lastRenderedPageBreak/>
        <w:t xml:space="preserve">Neal Weber, </w:t>
      </w:r>
      <w:r w:rsidRPr="0051376F">
        <w:rPr>
          <w:i/>
          <w:iCs/>
        </w:rPr>
        <w:t>An Exploratory Qualitative Single-Case Study in Evaluating Attitudes of a Medical Educators on Educational Principles within the Framework of Social Cognitive Theory</w:t>
      </w:r>
      <w:proofErr w:type="gramStart"/>
      <w:r>
        <w:rPr>
          <w:i/>
          <w:iCs/>
        </w:rPr>
        <w:t>,</w:t>
      </w:r>
      <w:r w:rsidRPr="0051376F">
        <w:rPr>
          <w:i/>
          <w:iCs/>
          <w:color w:val="000000"/>
        </w:rPr>
        <w:t xml:space="preserve"> </w:t>
      </w:r>
      <w:r>
        <w:rPr>
          <w:i/>
          <w:iCs/>
          <w:color w:val="000000"/>
        </w:rPr>
        <w:t>,</w:t>
      </w:r>
      <w:proofErr w:type="gramEnd"/>
      <w:r>
        <w:rPr>
          <w:i/>
          <w:iCs/>
          <w:color w:val="000000"/>
        </w:rPr>
        <w:t xml:space="preserve"> </w:t>
      </w:r>
      <w:r>
        <w:t>Problem of Practice Advisor, in-progress.</w:t>
      </w:r>
    </w:p>
    <w:p w14:paraId="2A342EE7" w14:textId="77777777" w:rsidR="00CA1CFB" w:rsidRPr="0051376F" w:rsidRDefault="00CA1CFB" w:rsidP="00CA1CFB"/>
    <w:p w14:paraId="2EF82584" w14:textId="3223168D" w:rsidR="00CA1CFB" w:rsidRDefault="00CA1CFB" w:rsidP="00CA1CFB">
      <w:r>
        <w:t xml:space="preserve">Athena Williams, </w:t>
      </w:r>
      <w:r w:rsidRPr="0051376F">
        <w:rPr>
          <w:i/>
          <w:iCs/>
          <w:color w:val="000000"/>
        </w:rPr>
        <w:t>Understanding the Effect of a Career Development Program on Employees’ Basic Need Satisfaction and Autonomous Motivation: An Explanatory Sequential Mixed Methods</w:t>
      </w:r>
      <w:r>
        <w:rPr>
          <w:i/>
          <w:iCs/>
          <w:color w:val="000000"/>
        </w:rPr>
        <w:t xml:space="preserve">, </w:t>
      </w:r>
      <w:r>
        <w:t xml:space="preserve">Problem of Practice </w:t>
      </w:r>
      <w:r w:rsidR="00511DCF">
        <w:t xml:space="preserve">Dissertation </w:t>
      </w:r>
      <w:r>
        <w:t>Advisor.</w:t>
      </w:r>
    </w:p>
    <w:p w14:paraId="0724DE51" w14:textId="2C717AA8" w:rsidR="000E1805" w:rsidRDefault="000E1805" w:rsidP="00CA1CFB"/>
    <w:p w14:paraId="6A2C63AA" w14:textId="67BF9D08" w:rsidR="000E1805" w:rsidRDefault="000E1805" w:rsidP="000E1805">
      <w:pPr>
        <w:rPr>
          <w:b/>
          <w:bCs/>
          <w:sz w:val="22"/>
          <w:szCs w:val="22"/>
        </w:rPr>
      </w:pPr>
      <w:r>
        <w:rPr>
          <w:b/>
          <w:bCs/>
          <w:sz w:val="22"/>
          <w:szCs w:val="22"/>
        </w:rPr>
        <w:t>Baylor EDD-LOC Cohort 10 (Spring 2023)</w:t>
      </w:r>
    </w:p>
    <w:p w14:paraId="02E25C67" w14:textId="40FF8E38" w:rsidR="000E1805" w:rsidRPr="000E1805" w:rsidRDefault="000E1805" w:rsidP="000E1805">
      <w:pPr>
        <w:rPr>
          <w:sz w:val="22"/>
          <w:szCs w:val="22"/>
        </w:rPr>
      </w:pPr>
    </w:p>
    <w:p w14:paraId="26FFDA08" w14:textId="6F4F4BC0" w:rsidR="000E1805" w:rsidRPr="000E1805" w:rsidRDefault="000E1805" w:rsidP="000E1805">
      <w:pPr>
        <w:rPr>
          <w:sz w:val="22"/>
          <w:szCs w:val="22"/>
        </w:rPr>
      </w:pPr>
      <w:r w:rsidRPr="000E1805">
        <w:rPr>
          <w:sz w:val="22"/>
          <w:szCs w:val="22"/>
        </w:rPr>
        <w:t xml:space="preserve">Currently advising 12 students </w:t>
      </w:r>
      <w:r>
        <w:rPr>
          <w:sz w:val="22"/>
          <w:szCs w:val="22"/>
        </w:rPr>
        <w:t>just beginning their Problem of Practice Dissertation</w:t>
      </w:r>
    </w:p>
    <w:p w14:paraId="187B3F79" w14:textId="77777777" w:rsidR="000E1805" w:rsidRPr="000E1805" w:rsidRDefault="000E1805" w:rsidP="00CA1CFB"/>
    <w:p w14:paraId="00C40B61" w14:textId="77777777" w:rsidR="00CA1CFB" w:rsidRPr="0051376F" w:rsidRDefault="00CA1CFB" w:rsidP="00CA1CFB">
      <w:pPr>
        <w:rPr>
          <w:i/>
          <w:iCs/>
          <w:color w:val="000000"/>
        </w:rPr>
      </w:pPr>
    </w:p>
    <w:p w14:paraId="7BF53438" w14:textId="77777777" w:rsidR="00CA1CFB" w:rsidRDefault="00CA1CFB" w:rsidP="00CA1CFB"/>
    <w:p w14:paraId="2157E498" w14:textId="77777777" w:rsidR="00CA1CFB" w:rsidRDefault="00CA1CFB" w:rsidP="002F6F63"/>
    <w:p w14:paraId="1C4AD613" w14:textId="7E0347C1" w:rsidR="005E71F6" w:rsidRDefault="005E71F6" w:rsidP="002F6F63"/>
    <w:p w14:paraId="5EE4A16F" w14:textId="77777777" w:rsidR="005E71F6" w:rsidRPr="00F252F7" w:rsidRDefault="005E71F6" w:rsidP="002F6F63"/>
    <w:p w14:paraId="4AD6A368" w14:textId="77777777" w:rsidR="002F6F63" w:rsidRDefault="002F6F63" w:rsidP="002F6F63">
      <w:pPr>
        <w:pBdr>
          <w:bottom w:val="single" w:sz="12" w:space="1" w:color="auto"/>
        </w:pBdr>
        <w:jc w:val="center"/>
        <w:rPr>
          <w:sz w:val="22"/>
          <w:szCs w:val="22"/>
        </w:rPr>
      </w:pPr>
    </w:p>
    <w:p w14:paraId="7D21B445" w14:textId="77777777" w:rsidR="00F252F7" w:rsidRDefault="00F252F7" w:rsidP="00780090">
      <w:pPr>
        <w:jc w:val="center"/>
        <w:rPr>
          <w:b/>
          <w:bCs/>
          <w:sz w:val="22"/>
          <w:szCs w:val="22"/>
        </w:rPr>
      </w:pPr>
    </w:p>
    <w:p w14:paraId="15856BBB" w14:textId="3546EDE8" w:rsidR="00780090" w:rsidRPr="00780090" w:rsidRDefault="00780090" w:rsidP="00780090">
      <w:pPr>
        <w:jc w:val="center"/>
        <w:rPr>
          <w:b/>
          <w:bCs/>
          <w:sz w:val="22"/>
          <w:szCs w:val="22"/>
        </w:rPr>
      </w:pPr>
      <w:r w:rsidRPr="00780090">
        <w:rPr>
          <w:b/>
          <w:bCs/>
          <w:sz w:val="22"/>
          <w:szCs w:val="22"/>
        </w:rPr>
        <w:t>PROFESSIONAL EXPERIENCE</w:t>
      </w:r>
    </w:p>
    <w:p w14:paraId="08556E44" w14:textId="2C242E53" w:rsidR="00780090" w:rsidRDefault="00780090" w:rsidP="00780090">
      <w:pPr>
        <w:jc w:val="center"/>
        <w:rPr>
          <w:b/>
          <w:bCs/>
          <w:sz w:val="22"/>
          <w:szCs w:val="22"/>
        </w:rPr>
      </w:pPr>
      <w:r w:rsidRPr="00780090">
        <w:rPr>
          <w:b/>
          <w:bCs/>
          <w:sz w:val="22"/>
          <w:szCs w:val="22"/>
        </w:rPr>
        <w:t>PreK-12 School</w:t>
      </w:r>
      <w:r>
        <w:rPr>
          <w:b/>
          <w:bCs/>
          <w:sz w:val="22"/>
          <w:szCs w:val="22"/>
        </w:rPr>
        <w:t>s</w:t>
      </w:r>
    </w:p>
    <w:p w14:paraId="0311F0DC" w14:textId="6251DF11" w:rsidR="00C37F29" w:rsidRDefault="00C37F29" w:rsidP="00780090">
      <w:pPr>
        <w:jc w:val="center"/>
        <w:rPr>
          <w:b/>
          <w:bCs/>
          <w:sz w:val="22"/>
          <w:szCs w:val="22"/>
        </w:rPr>
      </w:pPr>
    </w:p>
    <w:p w14:paraId="41A8799B" w14:textId="77777777" w:rsidR="00C37F29" w:rsidRPr="008D3B33" w:rsidRDefault="00C37F29" w:rsidP="00C37F29">
      <w:pPr>
        <w:ind w:right="-360"/>
        <w:rPr>
          <w:sz w:val="22"/>
          <w:szCs w:val="22"/>
        </w:rPr>
      </w:pPr>
      <w:r w:rsidRPr="008D3B33">
        <w:rPr>
          <w:b/>
          <w:sz w:val="22"/>
          <w:szCs w:val="22"/>
        </w:rPr>
        <w:t>Associate Superintendent for Special Projects, Natrona County School District</w:t>
      </w:r>
      <w:r w:rsidRPr="008D3B33">
        <w:rPr>
          <w:sz w:val="22"/>
          <w:szCs w:val="22"/>
        </w:rPr>
        <w:t>, Casper, Wyoming</w:t>
      </w:r>
    </w:p>
    <w:p w14:paraId="076B8C5C" w14:textId="39629556" w:rsidR="00C37F29" w:rsidRPr="001F5761" w:rsidRDefault="00C37F29" w:rsidP="001F5761">
      <w:pPr>
        <w:pStyle w:val="ListParagraph"/>
        <w:ind w:left="0" w:firstLine="720"/>
        <w:rPr>
          <w:rFonts w:ascii="Times New Roman" w:hAnsi="Times New Roman"/>
          <w:sz w:val="20"/>
        </w:rPr>
      </w:pPr>
      <w:r>
        <w:rPr>
          <w:rFonts w:ascii="Times New Roman" w:hAnsi="Times New Roman"/>
          <w:sz w:val="22"/>
          <w:szCs w:val="22"/>
        </w:rPr>
        <w:t>18,000 Students</w:t>
      </w:r>
    </w:p>
    <w:p w14:paraId="43F460FD" w14:textId="77777777" w:rsidR="00C37F29" w:rsidRDefault="00C37F29" w:rsidP="00C37F29">
      <w:pPr>
        <w:pStyle w:val="ListParagraph"/>
        <w:numPr>
          <w:ilvl w:val="0"/>
          <w:numId w:val="1"/>
        </w:numPr>
        <w:ind w:left="720" w:hanging="720"/>
        <w:rPr>
          <w:rFonts w:ascii="Times New Roman" w:hAnsi="Times New Roman"/>
          <w:sz w:val="22"/>
          <w:szCs w:val="22"/>
        </w:rPr>
      </w:pPr>
      <w:r>
        <w:rPr>
          <w:rFonts w:ascii="Times New Roman" w:hAnsi="Times New Roman"/>
          <w:sz w:val="22"/>
          <w:szCs w:val="22"/>
        </w:rPr>
        <w:t>Led community process to determine visionary, long-range plan for a 21</w:t>
      </w:r>
      <w:r>
        <w:rPr>
          <w:rFonts w:ascii="Times New Roman" w:hAnsi="Times New Roman"/>
          <w:sz w:val="22"/>
          <w:szCs w:val="22"/>
          <w:vertAlign w:val="superscript"/>
        </w:rPr>
        <w:t>st</w:t>
      </w:r>
      <w:r>
        <w:rPr>
          <w:rFonts w:ascii="Times New Roman" w:hAnsi="Times New Roman"/>
          <w:sz w:val="22"/>
          <w:szCs w:val="22"/>
        </w:rPr>
        <w:t xml:space="preserve"> century educational framework and facilities planning </w:t>
      </w:r>
      <w:r>
        <w:rPr>
          <w:rFonts w:ascii="Times New Roman" w:hAnsi="Times New Roman"/>
          <w:i/>
          <w:sz w:val="22"/>
          <w:szCs w:val="22"/>
        </w:rPr>
        <w:t>(Path to 2025).</w:t>
      </w:r>
    </w:p>
    <w:p w14:paraId="1139B343" w14:textId="77777777" w:rsidR="00C37F29" w:rsidRDefault="00C37F29" w:rsidP="00C37F29">
      <w:pPr>
        <w:pStyle w:val="ListParagraph"/>
        <w:numPr>
          <w:ilvl w:val="0"/>
          <w:numId w:val="1"/>
        </w:numPr>
        <w:ind w:left="720" w:hanging="720"/>
        <w:rPr>
          <w:rFonts w:ascii="Times New Roman" w:hAnsi="Times New Roman"/>
          <w:sz w:val="22"/>
          <w:szCs w:val="22"/>
        </w:rPr>
      </w:pPr>
      <w:r>
        <w:rPr>
          <w:rFonts w:ascii="Times New Roman" w:hAnsi="Times New Roman"/>
          <w:sz w:val="22"/>
          <w:szCs w:val="22"/>
        </w:rPr>
        <w:t>Facilitated a formal organizational assessment of the district.</w:t>
      </w:r>
    </w:p>
    <w:p w14:paraId="6D9ED3A6" w14:textId="77777777" w:rsidR="00C37F29" w:rsidRDefault="00C37F29" w:rsidP="00C37F29">
      <w:pPr>
        <w:pStyle w:val="ListParagraph"/>
        <w:numPr>
          <w:ilvl w:val="0"/>
          <w:numId w:val="1"/>
        </w:numPr>
        <w:ind w:left="720" w:hanging="720"/>
        <w:rPr>
          <w:rFonts w:ascii="Times New Roman" w:hAnsi="Times New Roman"/>
          <w:sz w:val="22"/>
          <w:szCs w:val="22"/>
        </w:rPr>
      </w:pPr>
      <w:r>
        <w:rPr>
          <w:rFonts w:ascii="Times New Roman" w:hAnsi="Times New Roman"/>
          <w:sz w:val="22"/>
          <w:szCs w:val="22"/>
        </w:rPr>
        <w:t>Provided district leadership for school transformation to prepare all students for college and highly skilled careers.</w:t>
      </w:r>
    </w:p>
    <w:p w14:paraId="012A7DFF" w14:textId="2AFEE8E5" w:rsidR="00C37F29" w:rsidRDefault="00C37F29" w:rsidP="00C37F29">
      <w:pPr>
        <w:pStyle w:val="ListParagraph"/>
        <w:numPr>
          <w:ilvl w:val="0"/>
          <w:numId w:val="1"/>
        </w:numPr>
        <w:ind w:left="720" w:hanging="720"/>
        <w:rPr>
          <w:rFonts w:ascii="Times New Roman" w:hAnsi="Times New Roman"/>
          <w:sz w:val="22"/>
          <w:szCs w:val="22"/>
        </w:rPr>
      </w:pPr>
      <w:r>
        <w:rPr>
          <w:rFonts w:ascii="Times New Roman" w:hAnsi="Times New Roman"/>
          <w:sz w:val="22"/>
          <w:szCs w:val="22"/>
        </w:rPr>
        <w:t>Led change management strategies for systems alignment, curriculum delivery, and facilities planning.</w:t>
      </w:r>
    </w:p>
    <w:p w14:paraId="1039573D" w14:textId="77777777" w:rsidR="00C37F29" w:rsidRPr="00CA1CFB" w:rsidRDefault="00C37F29" w:rsidP="00CA1CFB">
      <w:pPr>
        <w:rPr>
          <w:sz w:val="22"/>
          <w:szCs w:val="22"/>
        </w:rPr>
      </w:pPr>
    </w:p>
    <w:p w14:paraId="14483F23" w14:textId="77777777" w:rsidR="00C37F29" w:rsidRDefault="00C37F29" w:rsidP="00C37F29">
      <w:pPr>
        <w:pStyle w:val="ListParagraph"/>
        <w:ind w:hanging="720"/>
        <w:rPr>
          <w:rFonts w:ascii="Times New Roman" w:hAnsi="Times New Roman"/>
          <w:sz w:val="22"/>
          <w:szCs w:val="22"/>
        </w:rPr>
      </w:pPr>
      <w:r>
        <w:rPr>
          <w:rFonts w:ascii="Times New Roman" w:hAnsi="Times New Roman"/>
          <w:b/>
          <w:sz w:val="22"/>
          <w:szCs w:val="22"/>
        </w:rPr>
        <w:t xml:space="preserve">Superintendent, </w:t>
      </w:r>
      <w:r>
        <w:rPr>
          <w:rFonts w:ascii="Times New Roman" w:hAnsi="Times New Roman"/>
          <w:sz w:val="22"/>
          <w:szCs w:val="22"/>
        </w:rPr>
        <w:t xml:space="preserve">Nashua School District, Nashua, New Hampshire  </w:t>
      </w:r>
    </w:p>
    <w:p w14:paraId="5D9F3788" w14:textId="1607C907" w:rsidR="00C37F29" w:rsidRPr="001F5761" w:rsidRDefault="00C37F29" w:rsidP="001F5761">
      <w:pPr>
        <w:pStyle w:val="ListParagraph"/>
        <w:rPr>
          <w:rFonts w:ascii="Times New Roman" w:hAnsi="Times New Roman"/>
          <w:sz w:val="22"/>
          <w:szCs w:val="22"/>
        </w:rPr>
      </w:pPr>
      <w:r>
        <w:rPr>
          <w:rFonts w:ascii="Times New Roman" w:hAnsi="Times New Roman"/>
          <w:sz w:val="22"/>
          <w:szCs w:val="22"/>
        </w:rPr>
        <w:t>13,000 students</w:t>
      </w:r>
    </w:p>
    <w:p w14:paraId="40225664" w14:textId="77777777" w:rsidR="00C37F29" w:rsidRDefault="00C37F29" w:rsidP="00C37F29">
      <w:pPr>
        <w:pStyle w:val="ListParagraph"/>
        <w:numPr>
          <w:ilvl w:val="0"/>
          <w:numId w:val="2"/>
        </w:numPr>
        <w:ind w:hanging="720"/>
        <w:rPr>
          <w:rFonts w:ascii="Times New Roman" w:hAnsi="Times New Roman"/>
          <w:sz w:val="22"/>
          <w:szCs w:val="22"/>
        </w:rPr>
      </w:pPr>
      <w:r>
        <w:rPr>
          <w:rFonts w:ascii="Times New Roman" w:hAnsi="Times New Roman"/>
          <w:sz w:val="22"/>
          <w:szCs w:val="22"/>
        </w:rPr>
        <w:t>Focused the district on continuous improvement processes and improved academic achievement to address the state’s first accountability system.</w:t>
      </w:r>
    </w:p>
    <w:p w14:paraId="00590915" w14:textId="5955BCD6" w:rsidR="00C37F29" w:rsidRDefault="00C37F29" w:rsidP="00C37F29">
      <w:pPr>
        <w:pStyle w:val="ListParagraph"/>
        <w:numPr>
          <w:ilvl w:val="0"/>
          <w:numId w:val="2"/>
        </w:numPr>
        <w:ind w:hanging="720"/>
        <w:rPr>
          <w:rFonts w:ascii="Times New Roman" w:hAnsi="Times New Roman"/>
          <w:sz w:val="22"/>
          <w:szCs w:val="22"/>
        </w:rPr>
      </w:pPr>
      <w:r>
        <w:rPr>
          <w:rFonts w:ascii="Times New Roman" w:hAnsi="Times New Roman"/>
          <w:sz w:val="22"/>
          <w:szCs w:val="22"/>
        </w:rPr>
        <w:t xml:space="preserve">Transformed the instructional programs for </w:t>
      </w:r>
      <w:r w:rsidR="007660CF">
        <w:rPr>
          <w:rFonts w:ascii="Times New Roman" w:hAnsi="Times New Roman"/>
          <w:sz w:val="22"/>
          <w:szCs w:val="22"/>
        </w:rPr>
        <w:t>two 21</w:t>
      </w:r>
      <w:r>
        <w:rPr>
          <w:rFonts w:ascii="Times New Roman" w:hAnsi="Times New Roman"/>
          <w:sz w:val="22"/>
          <w:szCs w:val="22"/>
          <w:vertAlign w:val="superscript"/>
        </w:rPr>
        <w:t>st</w:t>
      </w:r>
      <w:r>
        <w:rPr>
          <w:rFonts w:ascii="Times New Roman" w:hAnsi="Times New Roman"/>
          <w:sz w:val="22"/>
          <w:szCs w:val="22"/>
        </w:rPr>
        <w:t xml:space="preserve"> century high schools that focused on college and career readiness.</w:t>
      </w:r>
    </w:p>
    <w:p w14:paraId="72BE1A6E" w14:textId="6E6ED8B8" w:rsidR="00C37F29" w:rsidRDefault="00C37F29" w:rsidP="00C37F29">
      <w:pPr>
        <w:pStyle w:val="ListParagraph"/>
        <w:numPr>
          <w:ilvl w:val="0"/>
          <w:numId w:val="2"/>
        </w:numPr>
        <w:ind w:hanging="720"/>
        <w:rPr>
          <w:rFonts w:ascii="Times New Roman" w:hAnsi="Times New Roman"/>
          <w:sz w:val="22"/>
          <w:szCs w:val="22"/>
        </w:rPr>
      </w:pPr>
      <w:r>
        <w:rPr>
          <w:rFonts w:ascii="Times New Roman" w:hAnsi="Times New Roman"/>
          <w:sz w:val="22"/>
          <w:szCs w:val="22"/>
        </w:rPr>
        <w:t>Implemented a national standards-based approach to curriculum alignment (PDK Curriculum Management Audit).</w:t>
      </w:r>
    </w:p>
    <w:p w14:paraId="0208E9D3" w14:textId="2D7CF671" w:rsidR="00C37F29" w:rsidRDefault="00C37F29" w:rsidP="00C37F29">
      <w:pPr>
        <w:pStyle w:val="ListParagraph"/>
        <w:numPr>
          <w:ilvl w:val="0"/>
          <w:numId w:val="2"/>
        </w:numPr>
        <w:ind w:hanging="720"/>
        <w:rPr>
          <w:rFonts w:ascii="Times New Roman" w:hAnsi="Times New Roman"/>
          <w:sz w:val="22"/>
          <w:szCs w:val="22"/>
        </w:rPr>
      </w:pPr>
      <w:r>
        <w:rPr>
          <w:rFonts w:ascii="Times New Roman" w:hAnsi="Times New Roman"/>
          <w:sz w:val="22"/>
          <w:szCs w:val="22"/>
        </w:rPr>
        <w:t>Initiated program-based budgeting that resulted in community involvement and balanced budget.</w:t>
      </w:r>
    </w:p>
    <w:p w14:paraId="65BAACD3" w14:textId="77777777" w:rsidR="00C37F29" w:rsidRDefault="00C37F29" w:rsidP="00C37F29">
      <w:pPr>
        <w:ind w:left="720" w:hanging="720"/>
        <w:rPr>
          <w:b/>
          <w:sz w:val="22"/>
          <w:szCs w:val="22"/>
        </w:rPr>
      </w:pPr>
    </w:p>
    <w:p w14:paraId="7B94CD04" w14:textId="43B7E1A4" w:rsidR="00C37F29" w:rsidRDefault="00C37F29" w:rsidP="001F5761">
      <w:pPr>
        <w:ind w:left="720" w:hanging="720"/>
        <w:rPr>
          <w:sz w:val="22"/>
          <w:szCs w:val="22"/>
        </w:rPr>
      </w:pPr>
      <w:r>
        <w:rPr>
          <w:b/>
          <w:sz w:val="22"/>
          <w:szCs w:val="22"/>
        </w:rPr>
        <w:t xml:space="preserve">Associate Superintendent for Instruction and Student Services, </w:t>
      </w:r>
      <w:r>
        <w:rPr>
          <w:sz w:val="22"/>
          <w:szCs w:val="22"/>
        </w:rPr>
        <w:t>Klein Independent School District, Klein, Texas.  48,000 students</w:t>
      </w:r>
    </w:p>
    <w:p w14:paraId="168A1FD8" w14:textId="77777777" w:rsidR="00C37F29" w:rsidRDefault="00C37F29" w:rsidP="00C37F29">
      <w:pPr>
        <w:pStyle w:val="ListParagraph"/>
        <w:numPr>
          <w:ilvl w:val="0"/>
          <w:numId w:val="3"/>
        </w:numPr>
        <w:ind w:hanging="720"/>
        <w:rPr>
          <w:rFonts w:ascii="Times New Roman" w:hAnsi="Times New Roman"/>
          <w:sz w:val="22"/>
          <w:szCs w:val="22"/>
        </w:rPr>
      </w:pPr>
      <w:r>
        <w:rPr>
          <w:rFonts w:ascii="Times New Roman" w:hAnsi="Times New Roman"/>
          <w:sz w:val="22"/>
          <w:szCs w:val="22"/>
        </w:rPr>
        <w:t>Led all aspects of the instructional programs in the district including curriculum and instruction, assessment systems, student support services, special programs, instructional technology, professional development, district and campus planning, and other areas.</w:t>
      </w:r>
    </w:p>
    <w:p w14:paraId="4BF47204" w14:textId="77777777" w:rsidR="00C37F29" w:rsidRDefault="00C37F29" w:rsidP="00C37F29">
      <w:pPr>
        <w:pStyle w:val="ListParagraph"/>
        <w:numPr>
          <w:ilvl w:val="0"/>
          <w:numId w:val="3"/>
        </w:numPr>
        <w:ind w:hanging="720"/>
        <w:rPr>
          <w:rFonts w:ascii="Times New Roman" w:hAnsi="Times New Roman"/>
          <w:sz w:val="22"/>
          <w:szCs w:val="22"/>
        </w:rPr>
      </w:pPr>
      <w:r>
        <w:rPr>
          <w:rFonts w:ascii="Times New Roman" w:hAnsi="Times New Roman"/>
          <w:sz w:val="22"/>
          <w:szCs w:val="22"/>
        </w:rPr>
        <w:t>Completed “Shaping Our Future”, a visionary long-range plan for Klein ISD that defined 21</w:t>
      </w:r>
      <w:r>
        <w:rPr>
          <w:rFonts w:ascii="Times New Roman" w:hAnsi="Times New Roman"/>
          <w:sz w:val="22"/>
          <w:szCs w:val="22"/>
          <w:vertAlign w:val="superscript"/>
        </w:rPr>
        <w:t>st</w:t>
      </w:r>
      <w:r>
        <w:rPr>
          <w:rFonts w:ascii="Times New Roman" w:hAnsi="Times New Roman"/>
          <w:sz w:val="22"/>
          <w:szCs w:val="22"/>
        </w:rPr>
        <w:t xml:space="preserve"> century education for students and linked instruction and construction.</w:t>
      </w:r>
    </w:p>
    <w:p w14:paraId="7BC6E767" w14:textId="77777777" w:rsidR="00C37F29" w:rsidRDefault="00C37F29" w:rsidP="00C37F29">
      <w:pPr>
        <w:pStyle w:val="ListParagraph"/>
        <w:numPr>
          <w:ilvl w:val="0"/>
          <w:numId w:val="3"/>
        </w:numPr>
        <w:ind w:hanging="720"/>
        <w:rPr>
          <w:rFonts w:ascii="Times New Roman" w:hAnsi="Times New Roman"/>
          <w:sz w:val="22"/>
          <w:szCs w:val="22"/>
        </w:rPr>
      </w:pPr>
      <w:r>
        <w:rPr>
          <w:rFonts w:ascii="Times New Roman" w:hAnsi="Times New Roman"/>
          <w:sz w:val="22"/>
          <w:szCs w:val="22"/>
        </w:rPr>
        <w:lastRenderedPageBreak/>
        <w:t>Improved student achievement by using a data-driven approach to instruction and utilizing best practices as well as innovative approaches.</w:t>
      </w:r>
    </w:p>
    <w:p w14:paraId="4404514F" w14:textId="77EB59DE" w:rsidR="00C37F29" w:rsidRDefault="00C37F29" w:rsidP="00C37F29">
      <w:pPr>
        <w:pStyle w:val="ListParagraph"/>
        <w:numPr>
          <w:ilvl w:val="0"/>
          <w:numId w:val="3"/>
        </w:numPr>
        <w:ind w:hanging="720"/>
        <w:rPr>
          <w:rFonts w:ascii="Times New Roman" w:hAnsi="Times New Roman"/>
          <w:sz w:val="22"/>
          <w:szCs w:val="22"/>
        </w:rPr>
      </w:pPr>
      <w:r>
        <w:rPr>
          <w:rFonts w:ascii="Times New Roman" w:hAnsi="Times New Roman"/>
          <w:sz w:val="22"/>
          <w:szCs w:val="22"/>
        </w:rPr>
        <w:t>Facilitated district strategic planning process, initiated a data driven campus planning process, and created a district Office of Quality Improvement to address continuous improvement throughout the district.</w:t>
      </w:r>
    </w:p>
    <w:p w14:paraId="1AE38A58" w14:textId="77777777" w:rsidR="00CA1CFB" w:rsidRPr="00CA1CFB" w:rsidRDefault="00CA1CFB" w:rsidP="00CA1CFB">
      <w:pPr>
        <w:rPr>
          <w:sz w:val="22"/>
          <w:szCs w:val="22"/>
        </w:rPr>
      </w:pPr>
    </w:p>
    <w:p w14:paraId="36676BA1" w14:textId="6D823B88" w:rsidR="00C37F29" w:rsidRDefault="00C37F29" w:rsidP="001F5761">
      <w:pPr>
        <w:ind w:left="90"/>
        <w:rPr>
          <w:sz w:val="22"/>
          <w:szCs w:val="22"/>
        </w:rPr>
      </w:pPr>
      <w:r>
        <w:rPr>
          <w:b/>
          <w:sz w:val="22"/>
          <w:szCs w:val="22"/>
        </w:rPr>
        <w:t xml:space="preserve">Assistant Superintendent for Instruction and Learning, </w:t>
      </w:r>
      <w:r>
        <w:rPr>
          <w:sz w:val="22"/>
          <w:szCs w:val="22"/>
        </w:rPr>
        <w:t>Carrollton-Farmers Branch Independent School District, Carrollton, Texas   28,000 students</w:t>
      </w:r>
    </w:p>
    <w:p w14:paraId="3898D92E" w14:textId="77777777" w:rsidR="00C37F29" w:rsidRDefault="00C37F29" w:rsidP="00C37F29">
      <w:pPr>
        <w:pStyle w:val="ListParagraph"/>
        <w:numPr>
          <w:ilvl w:val="0"/>
          <w:numId w:val="4"/>
        </w:numPr>
        <w:ind w:left="720" w:hanging="630"/>
        <w:rPr>
          <w:rFonts w:ascii="Times New Roman" w:hAnsi="Times New Roman"/>
          <w:sz w:val="22"/>
          <w:szCs w:val="22"/>
        </w:rPr>
      </w:pPr>
      <w:r>
        <w:rPr>
          <w:rFonts w:ascii="Times New Roman" w:hAnsi="Times New Roman"/>
          <w:sz w:val="22"/>
          <w:szCs w:val="22"/>
        </w:rPr>
        <w:t>Set the vision for and led all aspects of the district’s instructional programs.</w:t>
      </w:r>
    </w:p>
    <w:p w14:paraId="5AD07D72" w14:textId="77777777" w:rsidR="00C37F29" w:rsidRDefault="00C37F29" w:rsidP="00C37F29">
      <w:pPr>
        <w:pStyle w:val="ListParagraph"/>
        <w:numPr>
          <w:ilvl w:val="0"/>
          <w:numId w:val="4"/>
        </w:numPr>
        <w:ind w:left="720" w:hanging="630"/>
        <w:rPr>
          <w:rFonts w:ascii="Times New Roman" w:hAnsi="Times New Roman"/>
          <w:sz w:val="22"/>
          <w:szCs w:val="22"/>
        </w:rPr>
      </w:pPr>
      <w:r>
        <w:rPr>
          <w:rFonts w:ascii="Times New Roman" w:hAnsi="Times New Roman"/>
          <w:sz w:val="22"/>
          <w:szCs w:val="22"/>
        </w:rPr>
        <w:t>Implemented Curriculum Management Audit Standards to accomplish a systems alignment in support of teaching and learning.</w:t>
      </w:r>
    </w:p>
    <w:p w14:paraId="0B69600D" w14:textId="77777777" w:rsidR="00C37F29" w:rsidRDefault="00C37F29" w:rsidP="00C37F29">
      <w:pPr>
        <w:pStyle w:val="ListParagraph"/>
        <w:numPr>
          <w:ilvl w:val="0"/>
          <w:numId w:val="4"/>
        </w:numPr>
        <w:ind w:left="720" w:hanging="630"/>
        <w:rPr>
          <w:rFonts w:ascii="Times New Roman" w:hAnsi="Times New Roman"/>
          <w:sz w:val="22"/>
          <w:szCs w:val="22"/>
        </w:rPr>
      </w:pPr>
      <w:r>
        <w:rPr>
          <w:rFonts w:ascii="Times New Roman" w:hAnsi="Times New Roman"/>
          <w:sz w:val="22"/>
          <w:szCs w:val="22"/>
        </w:rPr>
        <w:t>Increased academic achievement, narrowed the achievement gap, and improved graduation rates.</w:t>
      </w:r>
    </w:p>
    <w:p w14:paraId="649679D5" w14:textId="77777777" w:rsidR="00C37F29" w:rsidRDefault="00C37F29" w:rsidP="00C37F29">
      <w:pPr>
        <w:pStyle w:val="ListParagraph"/>
        <w:numPr>
          <w:ilvl w:val="0"/>
          <w:numId w:val="4"/>
        </w:numPr>
        <w:ind w:left="720" w:hanging="630"/>
        <w:rPr>
          <w:rFonts w:ascii="Times New Roman" w:hAnsi="Times New Roman"/>
          <w:sz w:val="22"/>
          <w:szCs w:val="22"/>
        </w:rPr>
      </w:pPr>
      <w:r>
        <w:rPr>
          <w:rFonts w:ascii="Times New Roman" w:hAnsi="Times New Roman"/>
          <w:sz w:val="22"/>
          <w:szCs w:val="22"/>
        </w:rPr>
        <w:t>Developed instructional technology baseline standards and increased use of technology for instruction and decision-making.</w:t>
      </w:r>
    </w:p>
    <w:p w14:paraId="7CC251F4" w14:textId="77777777" w:rsidR="00C37F29" w:rsidRDefault="00C37F29" w:rsidP="00C37F29">
      <w:pPr>
        <w:pStyle w:val="ListParagraph"/>
        <w:numPr>
          <w:ilvl w:val="0"/>
          <w:numId w:val="4"/>
        </w:numPr>
        <w:ind w:left="720" w:hanging="630"/>
        <w:rPr>
          <w:rFonts w:ascii="Times New Roman" w:hAnsi="Times New Roman"/>
          <w:sz w:val="22"/>
          <w:szCs w:val="22"/>
        </w:rPr>
      </w:pPr>
      <w:r>
        <w:rPr>
          <w:rFonts w:ascii="Times New Roman" w:hAnsi="Times New Roman"/>
          <w:sz w:val="22"/>
          <w:szCs w:val="22"/>
        </w:rPr>
        <w:t>Created the area’s first Professional Pathways partnership with universities and businesses to assure college and career readiness for all graduates.</w:t>
      </w:r>
    </w:p>
    <w:p w14:paraId="45CF0124" w14:textId="77777777" w:rsidR="00C37F29" w:rsidRDefault="00C37F29" w:rsidP="00C37F29">
      <w:pPr>
        <w:pStyle w:val="ListParagraph"/>
        <w:numPr>
          <w:ilvl w:val="0"/>
          <w:numId w:val="4"/>
        </w:numPr>
        <w:ind w:left="720" w:hanging="630"/>
        <w:rPr>
          <w:rFonts w:ascii="Times New Roman" w:hAnsi="Times New Roman"/>
          <w:sz w:val="22"/>
          <w:szCs w:val="22"/>
        </w:rPr>
      </w:pPr>
      <w:r>
        <w:rPr>
          <w:rFonts w:ascii="Times New Roman" w:hAnsi="Times New Roman"/>
          <w:sz w:val="22"/>
          <w:szCs w:val="22"/>
        </w:rPr>
        <w:t>Provided leadership and oversight for all district and campus planning.</w:t>
      </w:r>
    </w:p>
    <w:p w14:paraId="316B9387" w14:textId="77777777" w:rsidR="00C37F29" w:rsidRDefault="00C37F29" w:rsidP="00C37F29">
      <w:pPr>
        <w:pStyle w:val="ListParagraph"/>
        <w:numPr>
          <w:ilvl w:val="0"/>
          <w:numId w:val="4"/>
        </w:numPr>
        <w:ind w:left="720" w:hanging="630"/>
        <w:rPr>
          <w:rFonts w:ascii="Times New Roman" w:hAnsi="Times New Roman"/>
          <w:sz w:val="22"/>
          <w:szCs w:val="22"/>
        </w:rPr>
      </w:pPr>
      <w:r>
        <w:rPr>
          <w:rFonts w:ascii="Times New Roman" w:hAnsi="Times New Roman"/>
          <w:sz w:val="22"/>
          <w:szCs w:val="22"/>
        </w:rPr>
        <w:t>Worked directly with planners and architects to design innovative 21</w:t>
      </w:r>
      <w:r>
        <w:rPr>
          <w:rFonts w:ascii="Times New Roman" w:hAnsi="Times New Roman"/>
          <w:sz w:val="22"/>
          <w:szCs w:val="22"/>
          <w:vertAlign w:val="superscript"/>
        </w:rPr>
        <w:t>st</w:t>
      </w:r>
      <w:r>
        <w:rPr>
          <w:rFonts w:ascii="Times New Roman" w:hAnsi="Times New Roman"/>
          <w:sz w:val="22"/>
          <w:szCs w:val="22"/>
        </w:rPr>
        <w:t xml:space="preserve"> century learning environments.</w:t>
      </w:r>
    </w:p>
    <w:p w14:paraId="07076688" w14:textId="3D8FA0ED" w:rsidR="00C37F29" w:rsidRDefault="00C37F29" w:rsidP="00C37F29">
      <w:pPr>
        <w:pStyle w:val="ListParagraph"/>
        <w:numPr>
          <w:ilvl w:val="0"/>
          <w:numId w:val="4"/>
        </w:numPr>
        <w:ind w:left="720" w:hanging="630"/>
        <w:rPr>
          <w:rFonts w:ascii="Times New Roman" w:hAnsi="Times New Roman"/>
          <w:sz w:val="22"/>
          <w:szCs w:val="22"/>
        </w:rPr>
      </w:pPr>
      <w:r>
        <w:rPr>
          <w:rFonts w:ascii="Times New Roman" w:hAnsi="Times New Roman"/>
          <w:sz w:val="22"/>
          <w:szCs w:val="22"/>
        </w:rPr>
        <w:t>Supervised campus principals and campus improvement.</w:t>
      </w:r>
    </w:p>
    <w:p w14:paraId="4A1D8342" w14:textId="77777777" w:rsidR="00C37F29" w:rsidRPr="00C37F29" w:rsidRDefault="00C37F29" w:rsidP="00C37F29">
      <w:pPr>
        <w:ind w:left="90"/>
        <w:rPr>
          <w:sz w:val="22"/>
          <w:szCs w:val="22"/>
        </w:rPr>
      </w:pPr>
    </w:p>
    <w:p w14:paraId="23A07EBE" w14:textId="77777777" w:rsidR="00C37F29" w:rsidRDefault="00C37F29" w:rsidP="00C37F29">
      <w:pPr>
        <w:ind w:left="90"/>
        <w:rPr>
          <w:sz w:val="22"/>
          <w:szCs w:val="22"/>
        </w:rPr>
      </w:pPr>
      <w:r>
        <w:rPr>
          <w:b/>
          <w:sz w:val="22"/>
          <w:szCs w:val="22"/>
        </w:rPr>
        <w:t xml:space="preserve">Director of Instructional Services, </w:t>
      </w:r>
      <w:r>
        <w:rPr>
          <w:sz w:val="22"/>
          <w:szCs w:val="22"/>
        </w:rPr>
        <w:t>Brenham Independent School District, Brenham, Texas</w:t>
      </w:r>
    </w:p>
    <w:p w14:paraId="5F2AF891" w14:textId="6CA303D7" w:rsidR="00C37F29" w:rsidRDefault="00C37F29" w:rsidP="00C37F29">
      <w:pPr>
        <w:ind w:left="90" w:firstLine="630"/>
        <w:rPr>
          <w:sz w:val="22"/>
          <w:szCs w:val="22"/>
        </w:rPr>
      </w:pPr>
      <w:r>
        <w:rPr>
          <w:sz w:val="22"/>
          <w:szCs w:val="22"/>
        </w:rPr>
        <w:t>5,000 students</w:t>
      </w:r>
    </w:p>
    <w:p w14:paraId="0E8EBFB3" w14:textId="77777777" w:rsidR="00C37F29" w:rsidRDefault="00C37F29" w:rsidP="00C37F29">
      <w:pPr>
        <w:pStyle w:val="ListParagraph"/>
        <w:numPr>
          <w:ilvl w:val="0"/>
          <w:numId w:val="5"/>
        </w:numPr>
        <w:ind w:left="720" w:hanging="630"/>
        <w:rPr>
          <w:rFonts w:ascii="Times New Roman" w:hAnsi="Times New Roman"/>
          <w:sz w:val="22"/>
          <w:szCs w:val="22"/>
        </w:rPr>
      </w:pPr>
      <w:r>
        <w:rPr>
          <w:rFonts w:ascii="Times New Roman" w:hAnsi="Times New Roman"/>
          <w:sz w:val="22"/>
          <w:szCs w:val="22"/>
        </w:rPr>
        <w:t>Implemented comprehensive district restructuring plan for curriculum, instruction, assessment, and professional development.</w:t>
      </w:r>
    </w:p>
    <w:p w14:paraId="155CF485" w14:textId="77777777" w:rsidR="00C37F29" w:rsidRDefault="00C37F29" w:rsidP="00C37F29">
      <w:pPr>
        <w:pStyle w:val="ListParagraph"/>
        <w:numPr>
          <w:ilvl w:val="0"/>
          <w:numId w:val="5"/>
        </w:numPr>
        <w:ind w:left="720" w:hanging="630"/>
        <w:rPr>
          <w:rFonts w:ascii="Times New Roman" w:hAnsi="Times New Roman"/>
          <w:sz w:val="22"/>
          <w:szCs w:val="22"/>
        </w:rPr>
      </w:pPr>
      <w:r>
        <w:rPr>
          <w:rFonts w:ascii="Times New Roman" w:hAnsi="Times New Roman"/>
          <w:sz w:val="22"/>
          <w:szCs w:val="22"/>
        </w:rPr>
        <w:t>Completed district curriculum alignment project.</w:t>
      </w:r>
    </w:p>
    <w:p w14:paraId="2A1D5887" w14:textId="77777777" w:rsidR="00C37F29" w:rsidRDefault="00C37F29" w:rsidP="00C37F29">
      <w:pPr>
        <w:pStyle w:val="ListParagraph"/>
        <w:numPr>
          <w:ilvl w:val="0"/>
          <w:numId w:val="5"/>
        </w:numPr>
        <w:ind w:left="720" w:hanging="630"/>
        <w:rPr>
          <w:rFonts w:ascii="Times New Roman" w:hAnsi="Times New Roman"/>
          <w:sz w:val="22"/>
          <w:szCs w:val="22"/>
        </w:rPr>
      </w:pPr>
      <w:r>
        <w:rPr>
          <w:rFonts w:ascii="Times New Roman" w:hAnsi="Times New Roman"/>
          <w:sz w:val="22"/>
          <w:szCs w:val="22"/>
        </w:rPr>
        <w:t>Developed and delivered professional development to administrators, teachers, and staff.</w:t>
      </w:r>
    </w:p>
    <w:p w14:paraId="42D9EE16" w14:textId="33B5805F" w:rsidR="00C37F29" w:rsidRDefault="00C37F29" w:rsidP="00C37F29">
      <w:pPr>
        <w:pStyle w:val="ListParagraph"/>
        <w:numPr>
          <w:ilvl w:val="0"/>
          <w:numId w:val="5"/>
        </w:numPr>
        <w:ind w:left="720" w:hanging="630"/>
        <w:rPr>
          <w:rFonts w:ascii="Times New Roman" w:hAnsi="Times New Roman"/>
          <w:sz w:val="22"/>
          <w:szCs w:val="22"/>
        </w:rPr>
      </w:pPr>
      <w:r>
        <w:rPr>
          <w:rFonts w:ascii="Times New Roman" w:hAnsi="Times New Roman"/>
          <w:sz w:val="22"/>
          <w:szCs w:val="22"/>
        </w:rPr>
        <w:t>Supervised all special programs and support services in the district.</w:t>
      </w:r>
    </w:p>
    <w:p w14:paraId="3E3EBBCA" w14:textId="5AD125AA" w:rsidR="00C37F29" w:rsidRDefault="00C37F29" w:rsidP="00C37F29">
      <w:pPr>
        <w:rPr>
          <w:sz w:val="22"/>
          <w:szCs w:val="22"/>
        </w:rPr>
      </w:pPr>
    </w:p>
    <w:p w14:paraId="249ED981" w14:textId="763F7255" w:rsidR="00E860B5" w:rsidRDefault="00E860B5" w:rsidP="00C37F29">
      <w:pPr>
        <w:rPr>
          <w:sz w:val="22"/>
          <w:szCs w:val="22"/>
        </w:rPr>
      </w:pPr>
      <w:r w:rsidRPr="00E860B5">
        <w:rPr>
          <w:b/>
          <w:bCs/>
          <w:sz w:val="22"/>
          <w:szCs w:val="22"/>
        </w:rPr>
        <w:t>Campus Administrator</w:t>
      </w:r>
      <w:r>
        <w:rPr>
          <w:sz w:val="22"/>
          <w:szCs w:val="22"/>
        </w:rPr>
        <w:t>, Pasadena ISD, Pasadena, Texas.   60,000 students</w:t>
      </w:r>
    </w:p>
    <w:p w14:paraId="0A34FC4F" w14:textId="2DC02131" w:rsidR="00E860B5" w:rsidRDefault="00E860B5" w:rsidP="00C37F29">
      <w:pPr>
        <w:rPr>
          <w:sz w:val="22"/>
          <w:szCs w:val="22"/>
        </w:rPr>
      </w:pPr>
    </w:p>
    <w:p w14:paraId="3EC61B02" w14:textId="099A0F09" w:rsidR="00E860B5" w:rsidRPr="00E860B5" w:rsidRDefault="00E860B5" w:rsidP="00E860B5">
      <w:pPr>
        <w:rPr>
          <w:b/>
          <w:bCs/>
          <w:sz w:val="22"/>
          <w:szCs w:val="22"/>
        </w:rPr>
      </w:pPr>
      <w:r>
        <w:rPr>
          <w:b/>
          <w:sz w:val="22"/>
          <w:szCs w:val="22"/>
        </w:rPr>
        <w:t>Teacher, Department Chair</w:t>
      </w:r>
      <w:r>
        <w:rPr>
          <w:sz w:val="22"/>
          <w:szCs w:val="22"/>
        </w:rPr>
        <w:t xml:space="preserve">, </w:t>
      </w:r>
      <w:r>
        <w:rPr>
          <w:b/>
          <w:bCs/>
          <w:sz w:val="22"/>
          <w:szCs w:val="22"/>
        </w:rPr>
        <w:t xml:space="preserve">Huntsville ISD, Huntsville, TX  </w:t>
      </w:r>
      <w:r w:rsidR="00F94D4D">
        <w:rPr>
          <w:b/>
          <w:bCs/>
          <w:sz w:val="22"/>
          <w:szCs w:val="22"/>
        </w:rPr>
        <w:t xml:space="preserve"> </w:t>
      </w:r>
      <w:r>
        <w:rPr>
          <w:b/>
          <w:sz w:val="22"/>
          <w:szCs w:val="22"/>
        </w:rPr>
        <w:t>Teacher, Department Chair</w:t>
      </w:r>
      <w:r>
        <w:rPr>
          <w:sz w:val="22"/>
          <w:szCs w:val="22"/>
        </w:rPr>
        <w:t>.</w:t>
      </w:r>
    </w:p>
    <w:p w14:paraId="2E072099" w14:textId="77777777" w:rsidR="00C37F29" w:rsidRDefault="00C37F29" w:rsidP="00C37F29">
      <w:pPr>
        <w:pStyle w:val="ListParagraph"/>
        <w:rPr>
          <w:rFonts w:ascii="Times New Roman" w:hAnsi="Times New Roman"/>
          <w:sz w:val="22"/>
          <w:szCs w:val="22"/>
        </w:rPr>
      </w:pPr>
    </w:p>
    <w:p w14:paraId="695FF4F4" w14:textId="77777777" w:rsidR="00E860B5" w:rsidRDefault="00E860B5" w:rsidP="00E860B5">
      <w:pPr>
        <w:pBdr>
          <w:bottom w:val="single" w:sz="12" w:space="1" w:color="auto"/>
        </w:pBdr>
        <w:jc w:val="center"/>
        <w:rPr>
          <w:sz w:val="22"/>
          <w:szCs w:val="22"/>
        </w:rPr>
      </w:pPr>
    </w:p>
    <w:p w14:paraId="562C7F5E" w14:textId="77777777" w:rsidR="00F252F7" w:rsidRDefault="00F252F7" w:rsidP="00F252F7">
      <w:pPr>
        <w:jc w:val="center"/>
        <w:rPr>
          <w:b/>
          <w:bCs/>
          <w:sz w:val="22"/>
          <w:szCs w:val="22"/>
        </w:rPr>
      </w:pPr>
    </w:p>
    <w:p w14:paraId="2FC6775F" w14:textId="110DB6DA" w:rsidR="00290E91" w:rsidRPr="00780090" w:rsidRDefault="00E860B5" w:rsidP="00F252F7">
      <w:pPr>
        <w:jc w:val="center"/>
        <w:rPr>
          <w:b/>
          <w:bCs/>
          <w:sz w:val="22"/>
          <w:szCs w:val="22"/>
        </w:rPr>
      </w:pPr>
      <w:r w:rsidRPr="00780090">
        <w:rPr>
          <w:b/>
          <w:bCs/>
          <w:sz w:val="22"/>
          <w:szCs w:val="22"/>
        </w:rPr>
        <w:t>PROFESSIONAL EXPERIENC</w:t>
      </w:r>
      <w:r w:rsidR="00290E91">
        <w:rPr>
          <w:b/>
          <w:bCs/>
          <w:sz w:val="22"/>
          <w:szCs w:val="22"/>
        </w:rPr>
        <w:t>E</w:t>
      </w:r>
    </w:p>
    <w:p w14:paraId="40808AAA" w14:textId="2B223F51" w:rsidR="00E860B5" w:rsidRDefault="00E860B5" w:rsidP="00E860B5">
      <w:pPr>
        <w:ind w:left="-450" w:right="-360"/>
        <w:jc w:val="center"/>
        <w:rPr>
          <w:b/>
          <w:bCs/>
          <w:sz w:val="22"/>
          <w:szCs w:val="22"/>
        </w:rPr>
      </w:pPr>
      <w:r w:rsidRPr="00780090">
        <w:rPr>
          <w:b/>
          <w:bCs/>
          <w:sz w:val="22"/>
          <w:szCs w:val="22"/>
        </w:rPr>
        <w:t>Consulting Work</w:t>
      </w:r>
    </w:p>
    <w:p w14:paraId="04278123" w14:textId="7A91DA47" w:rsidR="00E860B5" w:rsidRDefault="00E860B5" w:rsidP="00E860B5">
      <w:pPr>
        <w:ind w:left="-450" w:right="-360"/>
        <w:jc w:val="center"/>
        <w:rPr>
          <w:sz w:val="22"/>
          <w:szCs w:val="22"/>
        </w:rPr>
      </w:pPr>
    </w:p>
    <w:p w14:paraId="19B777F0" w14:textId="232A7020" w:rsidR="00E860B5" w:rsidRDefault="008115C3" w:rsidP="00911A8A">
      <w:pPr>
        <w:pStyle w:val="ListParagraph"/>
        <w:numPr>
          <w:ilvl w:val="0"/>
          <w:numId w:val="7"/>
        </w:numPr>
        <w:ind w:right="-360"/>
        <w:rPr>
          <w:rFonts w:ascii="Times New Roman" w:hAnsi="Times New Roman"/>
          <w:sz w:val="22"/>
          <w:szCs w:val="22"/>
        </w:rPr>
      </w:pPr>
      <w:r>
        <w:rPr>
          <w:rFonts w:ascii="Times New Roman" w:hAnsi="Times New Roman"/>
          <w:sz w:val="22"/>
          <w:szCs w:val="22"/>
        </w:rPr>
        <w:t>Consultant for the</w:t>
      </w:r>
      <w:r w:rsidR="00E860B5">
        <w:rPr>
          <w:rFonts w:ascii="Times New Roman" w:hAnsi="Times New Roman"/>
          <w:sz w:val="22"/>
          <w:szCs w:val="22"/>
        </w:rPr>
        <w:t xml:space="preserve"> Department of Defense Education Agency worldwide</w:t>
      </w:r>
      <w:r>
        <w:rPr>
          <w:rFonts w:ascii="Times New Roman" w:hAnsi="Times New Roman"/>
          <w:sz w:val="22"/>
          <w:szCs w:val="22"/>
        </w:rPr>
        <w:t>.</w:t>
      </w:r>
    </w:p>
    <w:p w14:paraId="540909F2" w14:textId="7C10A8DE" w:rsidR="00911A8A" w:rsidRPr="00911A8A" w:rsidRDefault="00911A8A" w:rsidP="00911A8A">
      <w:pPr>
        <w:pStyle w:val="ListParagraph"/>
        <w:numPr>
          <w:ilvl w:val="0"/>
          <w:numId w:val="7"/>
        </w:numPr>
        <w:ind w:right="-360"/>
        <w:rPr>
          <w:rFonts w:ascii="Times New Roman" w:hAnsi="Times New Roman"/>
          <w:sz w:val="22"/>
          <w:szCs w:val="22"/>
        </w:rPr>
      </w:pPr>
      <w:r w:rsidRPr="00911A8A">
        <w:rPr>
          <w:rFonts w:ascii="Times New Roman" w:hAnsi="Times New Roman"/>
          <w:sz w:val="22"/>
          <w:szCs w:val="22"/>
        </w:rPr>
        <w:t xml:space="preserve">Independent </w:t>
      </w:r>
      <w:r w:rsidR="00E860B5" w:rsidRPr="00911A8A">
        <w:rPr>
          <w:rFonts w:ascii="Times New Roman" w:hAnsi="Times New Roman"/>
          <w:sz w:val="22"/>
          <w:szCs w:val="22"/>
        </w:rPr>
        <w:t xml:space="preserve">Consulting work for multiple school districts throughout the </w:t>
      </w:r>
      <w:r>
        <w:rPr>
          <w:rFonts w:ascii="Times New Roman" w:hAnsi="Times New Roman"/>
          <w:sz w:val="22"/>
          <w:szCs w:val="22"/>
        </w:rPr>
        <w:t>United States to meet client needs in differing educational settings.</w:t>
      </w:r>
    </w:p>
    <w:p w14:paraId="22E4C549" w14:textId="32739EBB" w:rsidR="00911A8A" w:rsidRPr="008115C3" w:rsidRDefault="00CA1CFB" w:rsidP="00911A8A">
      <w:pPr>
        <w:pStyle w:val="ListParagraph"/>
        <w:numPr>
          <w:ilvl w:val="0"/>
          <w:numId w:val="7"/>
        </w:numPr>
        <w:ind w:right="-360"/>
        <w:rPr>
          <w:rFonts w:ascii="Times New Roman" w:hAnsi="Times New Roman"/>
          <w:sz w:val="22"/>
          <w:szCs w:val="22"/>
        </w:rPr>
      </w:pPr>
      <w:r>
        <w:rPr>
          <w:rFonts w:ascii="Times New Roman" w:hAnsi="Times New Roman"/>
          <w:sz w:val="22"/>
          <w:szCs w:val="22"/>
        </w:rPr>
        <w:t>Intern</w:t>
      </w:r>
      <w:r w:rsidR="00911A8A">
        <w:rPr>
          <w:rFonts w:ascii="Times New Roman" w:hAnsi="Times New Roman"/>
          <w:sz w:val="22"/>
          <w:szCs w:val="22"/>
        </w:rPr>
        <w:t>ational Senior Consultant for Catapult Learning.</w:t>
      </w:r>
    </w:p>
    <w:p w14:paraId="1E6BAD4F" w14:textId="5BD74C0B" w:rsidR="00E860B5" w:rsidRDefault="00911A8A" w:rsidP="00C33D46">
      <w:pPr>
        <w:pStyle w:val="ListParagraph"/>
        <w:numPr>
          <w:ilvl w:val="0"/>
          <w:numId w:val="7"/>
        </w:numPr>
        <w:ind w:right="-360"/>
        <w:rPr>
          <w:rFonts w:ascii="Times New Roman" w:hAnsi="Times New Roman"/>
          <w:sz w:val="22"/>
          <w:szCs w:val="22"/>
        </w:rPr>
      </w:pPr>
      <w:r w:rsidRPr="00911A8A">
        <w:rPr>
          <w:rFonts w:ascii="Times New Roman" w:hAnsi="Times New Roman"/>
          <w:sz w:val="22"/>
          <w:szCs w:val="22"/>
        </w:rPr>
        <w:t xml:space="preserve">Consultant for </w:t>
      </w:r>
      <w:r w:rsidR="00E860B5" w:rsidRPr="00911A8A">
        <w:rPr>
          <w:rFonts w:ascii="Times New Roman" w:hAnsi="Times New Roman"/>
          <w:sz w:val="22"/>
          <w:szCs w:val="22"/>
        </w:rPr>
        <w:t>Pearson Education</w:t>
      </w:r>
      <w:r>
        <w:rPr>
          <w:rFonts w:ascii="Times New Roman" w:hAnsi="Times New Roman"/>
          <w:sz w:val="22"/>
          <w:szCs w:val="22"/>
        </w:rPr>
        <w:t xml:space="preserve">, </w:t>
      </w:r>
      <w:r w:rsidR="00E860B5" w:rsidRPr="00911A8A">
        <w:rPr>
          <w:rFonts w:ascii="Times New Roman" w:hAnsi="Times New Roman"/>
          <w:sz w:val="22"/>
          <w:szCs w:val="22"/>
        </w:rPr>
        <w:t>Compass</w:t>
      </w:r>
      <w:r w:rsidRPr="00911A8A">
        <w:rPr>
          <w:rFonts w:ascii="Times New Roman" w:hAnsi="Times New Roman"/>
          <w:sz w:val="22"/>
          <w:szCs w:val="22"/>
        </w:rPr>
        <w:t xml:space="preserve"> </w:t>
      </w:r>
      <w:r w:rsidR="008115C3" w:rsidRPr="00911A8A">
        <w:rPr>
          <w:rFonts w:ascii="Times New Roman" w:hAnsi="Times New Roman"/>
          <w:sz w:val="22"/>
          <w:szCs w:val="22"/>
        </w:rPr>
        <w:t>Learning</w:t>
      </w:r>
      <w:r>
        <w:rPr>
          <w:rFonts w:ascii="Times New Roman" w:hAnsi="Times New Roman"/>
          <w:sz w:val="22"/>
          <w:szCs w:val="22"/>
        </w:rPr>
        <w:t>, and Literacy First.</w:t>
      </w:r>
    </w:p>
    <w:p w14:paraId="01E061D8" w14:textId="5C29E1C4" w:rsidR="008115C3" w:rsidRDefault="008115C3" w:rsidP="00911A8A">
      <w:pPr>
        <w:pStyle w:val="ListParagraph"/>
        <w:numPr>
          <w:ilvl w:val="0"/>
          <w:numId w:val="7"/>
        </w:numPr>
        <w:ind w:right="-360"/>
        <w:rPr>
          <w:rFonts w:ascii="Times New Roman" w:hAnsi="Times New Roman"/>
          <w:sz w:val="22"/>
          <w:szCs w:val="22"/>
        </w:rPr>
      </w:pPr>
      <w:r>
        <w:rPr>
          <w:rFonts w:ascii="Times New Roman" w:hAnsi="Times New Roman"/>
          <w:sz w:val="22"/>
          <w:szCs w:val="22"/>
        </w:rPr>
        <w:t>Leadership development and curriculum alignment work with multiple school districts.</w:t>
      </w:r>
    </w:p>
    <w:p w14:paraId="4DC6F5BE" w14:textId="4A570E26" w:rsidR="00911A8A" w:rsidRDefault="00911A8A" w:rsidP="00911A8A">
      <w:pPr>
        <w:pStyle w:val="ListParagraph"/>
        <w:numPr>
          <w:ilvl w:val="0"/>
          <w:numId w:val="7"/>
        </w:numPr>
        <w:ind w:right="-360"/>
        <w:rPr>
          <w:rFonts w:ascii="Times New Roman" w:hAnsi="Times New Roman"/>
          <w:sz w:val="22"/>
          <w:szCs w:val="22"/>
        </w:rPr>
      </w:pPr>
      <w:r w:rsidRPr="008115C3">
        <w:rPr>
          <w:rFonts w:ascii="Times New Roman" w:hAnsi="Times New Roman"/>
          <w:sz w:val="22"/>
          <w:szCs w:val="22"/>
        </w:rPr>
        <w:t>Coaching support for teachers and leaders in private, parochial, and public schools and districts throughout</w:t>
      </w:r>
      <w:r>
        <w:rPr>
          <w:rFonts w:ascii="Times New Roman" w:hAnsi="Times New Roman"/>
          <w:sz w:val="22"/>
          <w:szCs w:val="22"/>
        </w:rPr>
        <w:t xml:space="preserve"> the United States.</w:t>
      </w:r>
    </w:p>
    <w:p w14:paraId="465F522F" w14:textId="318B6FAF" w:rsidR="00911A8A" w:rsidRDefault="00911A8A" w:rsidP="00911A8A">
      <w:pPr>
        <w:pStyle w:val="ListParagraph"/>
        <w:numPr>
          <w:ilvl w:val="0"/>
          <w:numId w:val="7"/>
        </w:numPr>
        <w:ind w:right="-360"/>
        <w:rPr>
          <w:rFonts w:ascii="Times New Roman" w:hAnsi="Times New Roman"/>
          <w:sz w:val="22"/>
          <w:szCs w:val="22"/>
        </w:rPr>
      </w:pPr>
      <w:r>
        <w:rPr>
          <w:rFonts w:ascii="Times New Roman" w:hAnsi="Times New Roman"/>
          <w:sz w:val="22"/>
          <w:szCs w:val="22"/>
        </w:rPr>
        <w:t>Editor and writer.</w:t>
      </w:r>
    </w:p>
    <w:p w14:paraId="51E0AC84" w14:textId="3F34FBA7" w:rsidR="00911A8A" w:rsidRDefault="00DB7462" w:rsidP="00911A8A">
      <w:pPr>
        <w:pStyle w:val="ListParagraph"/>
        <w:numPr>
          <w:ilvl w:val="0"/>
          <w:numId w:val="7"/>
        </w:numPr>
        <w:ind w:right="-360"/>
        <w:rPr>
          <w:rFonts w:ascii="Times New Roman" w:hAnsi="Times New Roman"/>
          <w:sz w:val="22"/>
          <w:szCs w:val="22"/>
        </w:rPr>
      </w:pPr>
      <w:r>
        <w:rPr>
          <w:rFonts w:ascii="Times New Roman" w:hAnsi="Times New Roman"/>
          <w:sz w:val="22"/>
          <w:szCs w:val="22"/>
        </w:rPr>
        <w:t>Advisor</w:t>
      </w:r>
      <w:r w:rsidR="00911A8A">
        <w:rPr>
          <w:rFonts w:ascii="Times New Roman" w:hAnsi="Times New Roman"/>
          <w:sz w:val="22"/>
          <w:szCs w:val="22"/>
        </w:rPr>
        <w:t xml:space="preserve"> to school and business leaders on critical issues, product development, and strategic initiatives</w:t>
      </w:r>
    </w:p>
    <w:p w14:paraId="6EA700D2" w14:textId="77777777" w:rsidR="00F252F7" w:rsidRDefault="00F252F7" w:rsidP="00F252F7">
      <w:pPr>
        <w:pStyle w:val="ListParagraph"/>
        <w:ind w:left="270" w:right="-360"/>
        <w:rPr>
          <w:rFonts w:ascii="Times New Roman" w:hAnsi="Times New Roman"/>
          <w:sz w:val="22"/>
          <w:szCs w:val="22"/>
        </w:rPr>
      </w:pPr>
    </w:p>
    <w:p w14:paraId="2CE2994E" w14:textId="5BB34B6D" w:rsidR="000469AF" w:rsidRDefault="000469AF" w:rsidP="000469AF">
      <w:pPr>
        <w:rPr>
          <w:b/>
          <w:bCs/>
          <w:sz w:val="22"/>
          <w:szCs w:val="22"/>
        </w:rPr>
      </w:pPr>
    </w:p>
    <w:p w14:paraId="39084FFC" w14:textId="77777777" w:rsidR="00F252F7" w:rsidRDefault="00F252F7" w:rsidP="00F252F7">
      <w:pPr>
        <w:pBdr>
          <w:top w:val="single" w:sz="12" w:space="1" w:color="auto"/>
          <w:bottom w:val="single" w:sz="12" w:space="1" w:color="auto"/>
        </w:pBdr>
        <w:ind w:left="-90"/>
        <w:jc w:val="center"/>
        <w:rPr>
          <w:b/>
          <w:bCs/>
          <w:sz w:val="22"/>
          <w:szCs w:val="22"/>
        </w:rPr>
      </w:pPr>
    </w:p>
    <w:p w14:paraId="462260FD" w14:textId="041F1F81" w:rsidR="000469AF" w:rsidRDefault="00AE5255" w:rsidP="00F252F7">
      <w:pPr>
        <w:pBdr>
          <w:top w:val="single" w:sz="12" w:space="1" w:color="auto"/>
          <w:bottom w:val="single" w:sz="12" w:space="1" w:color="auto"/>
        </w:pBdr>
        <w:ind w:left="-90"/>
        <w:jc w:val="center"/>
        <w:rPr>
          <w:b/>
          <w:bCs/>
          <w:sz w:val="22"/>
          <w:szCs w:val="22"/>
        </w:rPr>
      </w:pPr>
      <w:r>
        <w:rPr>
          <w:b/>
          <w:bCs/>
          <w:sz w:val="22"/>
          <w:szCs w:val="22"/>
        </w:rPr>
        <w:t xml:space="preserve">RECENT </w:t>
      </w:r>
      <w:r w:rsidR="000469AF" w:rsidRPr="000469AF">
        <w:rPr>
          <w:b/>
          <w:bCs/>
          <w:sz w:val="22"/>
          <w:szCs w:val="22"/>
        </w:rPr>
        <w:t>EDUCATIONAL TRAINING AND CONSULTING</w:t>
      </w:r>
      <w:r w:rsidR="00255308">
        <w:rPr>
          <w:b/>
          <w:bCs/>
          <w:sz w:val="22"/>
          <w:szCs w:val="22"/>
        </w:rPr>
        <w:t xml:space="preserve"> PROJECTS</w:t>
      </w:r>
    </w:p>
    <w:p w14:paraId="55544277" w14:textId="77777777" w:rsidR="00F252F7" w:rsidRDefault="00F252F7" w:rsidP="00F252F7">
      <w:pPr>
        <w:pBdr>
          <w:top w:val="single" w:sz="12" w:space="1" w:color="auto"/>
          <w:bottom w:val="single" w:sz="12" w:space="1" w:color="auto"/>
        </w:pBdr>
        <w:ind w:left="-90"/>
        <w:jc w:val="center"/>
        <w:rPr>
          <w:b/>
          <w:bCs/>
          <w:sz w:val="22"/>
          <w:szCs w:val="22"/>
        </w:rPr>
      </w:pPr>
    </w:p>
    <w:p w14:paraId="0FDD7CE5" w14:textId="5A4244B9" w:rsidR="00255308" w:rsidRPr="00F252F7" w:rsidRDefault="00255308" w:rsidP="009F0660">
      <w:pPr>
        <w:pBdr>
          <w:top w:val="single" w:sz="12" w:space="1" w:color="auto"/>
          <w:bottom w:val="single" w:sz="12" w:space="1" w:color="auto"/>
        </w:pBdr>
        <w:ind w:left="-90"/>
        <w:rPr>
          <w:sz w:val="22"/>
          <w:szCs w:val="22"/>
        </w:rPr>
      </w:pPr>
      <w:r w:rsidRPr="00F252F7">
        <w:rPr>
          <w:i/>
          <w:iCs/>
          <w:sz w:val="22"/>
          <w:szCs w:val="22"/>
        </w:rPr>
        <w:t>Archdiocese of Chicago, Chicago, IL</w:t>
      </w:r>
      <w:r w:rsidR="009F0660" w:rsidRPr="00F252F7">
        <w:rPr>
          <w:i/>
          <w:iCs/>
          <w:sz w:val="22"/>
          <w:szCs w:val="22"/>
        </w:rPr>
        <w:t xml:space="preserve"> </w:t>
      </w:r>
      <w:r w:rsidR="009F0660" w:rsidRPr="00F252F7">
        <w:rPr>
          <w:sz w:val="22"/>
          <w:szCs w:val="22"/>
        </w:rPr>
        <w:t>(2016, Summer, Fall)</w:t>
      </w:r>
    </w:p>
    <w:p w14:paraId="3F0D1EC1" w14:textId="04429B37" w:rsidR="00255308" w:rsidRPr="00F252F7" w:rsidRDefault="00255308" w:rsidP="00255308">
      <w:pPr>
        <w:pBdr>
          <w:top w:val="single" w:sz="12" w:space="1" w:color="auto"/>
          <w:bottom w:val="single" w:sz="12" w:space="1" w:color="auto"/>
        </w:pBdr>
        <w:ind w:left="-90"/>
        <w:rPr>
          <w:sz w:val="22"/>
          <w:szCs w:val="22"/>
        </w:rPr>
      </w:pPr>
      <w:r w:rsidRPr="00F252F7">
        <w:rPr>
          <w:sz w:val="22"/>
          <w:szCs w:val="22"/>
        </w:rPr>
        <w:t xml:space="preserve">Three Instructional Institutes </w:t>
      </w:r>
    </w:p>
    <w:p w14:paraId="7561A97A" w14:textId="77777777" w:rsidR="00255308" w:rsidRPr="00F252F7" w:rsidRDefault="00255308" w:rsidP="00255308">
      <w:pPr>
        <w:pBdr>
          <w:top w:val="single" w:sz="12" w:space="1" w:color="auto"/>
          <w:bottom w:val="single" w:sz="12" w:space="1" w:color="auto"/>
        </w:pBdr>
        <w:ind w:left="-90"/>
        <w:rPr>
          <w:sz w:val="22"/>
          <w:szCs w:val="22"/>
        </w:rPr>
      </w:pPr>
      <w:r w:rsidRPr="00F252F7">
        <w:rPr>
          <w:sz w:val="22"/>
          <w:szCs w:val="22"/>
        </w:rPr>
        <w:t>Formative assessment, close reading, engaging students</w:t>
      </w:r>
    </w:p>
    <w:p w14:paraId="4362606A" w14:textId="77777777" w:rsidR="00AE5255" w:rsidRPr="00F252F7" w:rsidRDefault="00AE5255" w:rsidP="00AE5255">
      <w:pPr>
        <w:pBdr>
          <w:top w:val="single" w:sz="12" w:space="1" w:color="auto"/>
          <w:bottom w:val="single" w:sz="12" w:space="1" w:color="auto"/>
        </w:pBdr>
        <w:ind w:left="-90"/>
        <w:rPr>
          <w:sz w:val="22"/>
          <w:szCs w:val="22"/>
        </w:rPr>
      </w:pPr>
    </w:p>
    <w:p w14:paraId="4A45026B" w14:textId="22C1F3E1" w:rsidR="00AE5255" w:rsidRPr="00F252F7" w:rsidRDefault="00E214BC" w:rsidP="00AE5255">
      <w:pPr>
        <w:pBdr>
          <w:top w:val="single" w:sz="12" w:space="1" w:color="auto"/>
          <w:bottom w:val="single" w:sz="12" w:space="1" w:color="auto"/>
        </w:pBdr>
        <w:ind w:left="-90"/>
        <w:rPr>
          <w:i/>
          <w:iCs/>
          <w:sz w:val="22"/>
          <w:szCs w:val="22"/>
        </w:rPr>
      </w:pPr>
      <w:r w:rsidRPr="00F252F7">
        <w:rPr>
          <w:i/>
          <w:iCs/>
          <w:sz w:val="22"/>
          <w:szCs w:val="22"/>
        </w:rPr>
        <w:t>Archdiocese of Houston-Galveston, Houston, TX</w:t>
      </w:r>
      <w:r w:rsidR="00AE5255" w:rsidRPr="00F252F7">
        <w:rPr>
          <w:i/>
          <w:iCs/>
          <w:sz w:val="22"/>
          <w:szCs w:val="22"/>
        </w:rPr>
        <w:t xml:space="preserve"> (2015-2020)</w:t>
      </w:r>
    </w:p>
    <w:p w14:paraId="05B5C374" w14:textId="733A0218" w:rsidR="00AE5255" w:rsidRPr="00F252F7" w:rsidRDefault="00AE5255" w:rsidP="00AE5255">
      <w:pPr>
        <w:pBdr>
          <w:top w:val="single" w:sz="12" w:space="1" w:color="auto"/>
          <w:bottom w:val="single" w:sz="12" w:space="1" w:color="auto"/>
        </w:pBdr>
        <w:ind w:left="-90"/>
        <w:rPr>
          <w:sz w:val="22"/>
          <w:szCs w:val="22"/>
        </w:rPr>
      </w:pPr>
      <w:r w:rsidRPr="00F252F7">
        <w:rPr>
          <w:sz w:val="22"/>
          <w:szCs w:val="22"/>
        </w:rPr>
        <w:t xml:space="preserve">AIM:  The Archdiocese </w:t>
      </w:r>
      <w:r w:rsidR="000E1805">
        <w:rPr>
          <w:sz w:val="22"/>
          <w:szCs w:val="22"/>
        </w:rPr>
        <w:t>I</w:t>
      </w:r>
      <w:r w:rsidRPr="00F252F7">
        <w:rPr>
          <w:sz w:val="22"/>
          <w:szCs w:val="22"/>
        </w:rPr>
        <w:t xml:space="preserve">nstructional </w:t>
      </w:r>
      <w:r w:rsidR="000E1805">
        <w:rPr>
          <w:sz w:val="22"/>
          <w:szCs w:val="22"/>
        </w:rPr>
        <w:t>M</w:t>
      </w:r>
      <w:r w:rsidRPr="00F252F7">
        <w:rPr>
          <w:sz w:val="22"/>
          <w:szCs w:val="22"/>
        </w:rPr>
        <w:t>odel</w:t>
      </w:r>
    </w:p>
    <w:p w14:paraId="59F9AF32" w14:textId="017F1BB0" w:rsidR="00AE5255" w:rsidRPr="00F252F7" w:rsidRDefault="00AE5255" w:rsidP="00AE5255">
      <w:pPr>
        <w:pBdr>
          <w:top w:val="single" w:sz="12" w:space="1" w:color="auto"/>
          <w:bottom w:val="single" w:sz="12" w:space="1" w:color="auto"/>
        </w:pBdr>
        <w:ind w:left="-90"/>
        <w:rPr>
          <w:sz w:val="22"/>
          <w:szCs w:val="22"/>
        </w:rPr>
      </w:pPr>
      <w:r w:rsidRPr="00F252F7">
        <w:rPr>
          <w:sz w:val="22"/>
          <w:szCs w:val="22"/>
        </w:rPr>
        <w:t>A five-year comprehensive plan to implement ongoing professional development and coaching to 13 Archdiocese inner city schools.</w:t>
      </w:r>
    </w:p>
    <w:p w14:paraId="675BB73E" w14:textId="77777777" w:rsidR="00255308" w:rsidRPr="00F252F7" w:rsidRDefault="00255308" w:rsidP="00255308">
      <w:pPr>
        <w:pBdr>
          <w:top w:val="single" w:sz="12" w:space="1" w:color="auto"/>
          <w:bottom w:val="single" w:sz="12" w:space="1" w:color="auto"/>
        </w:pBdr>
        <w:ind w:left="-90"/>
        <w:rPr>
          <w:i/>
          <w:iCs/>
          <w:sz w:val="22"/>
          <w:szCs w:val="22"/>
        </w:rPr>
      </w:pPr>
    </w:p>
    <w:p w14:paraId="064CAB3D" w14:textId="511680E5" w:rsidR="00255308" w:rsidRPr="00F252F7" w:rsidRDefault="00255308" w:rsidP="00255308">
      <w:pPr>
        <w:pBdr>
          <w:top w:val="single" w:sz="12" w:space="1" w:color="auto"/>
          <w:bottom w:val="single" w:sz="12" w:space="1" w:color="auto"/>
        </w:pBdr>
        <w:ind w:left="-90"/>
        <w:rPr>
          <w:i/>
          <w:iCs/>
          <w:sz w:val="22"/>
          <w:szCs w:val="22"/>
        </w:rPr>
      </w:pPr>
      <w:r w:rsidRPr="00F252F7">
        <w:rPr>
          <w:i/>
          <w:iCs/>
          <w:sz w:val="22"/>
          <w:szCs w:val="22"/>
        </w:rPr>
        <w:t>Archdiocese of Miami, Miami, FL (2017-2019)</w:t>
      </w:r>
    </w:p>
    <w:p w14:paraId="4651F450" w14:textId="77777777" w:rsidR="00255308" w:rsidRPr="00F252F7" w:rsidRDefault="00255308" w:rsidP="00255308">
      <w:pPr>
        <w:pBdr>
          <w:top w:val="single" w:sz="12" w:space="1" w:color="auto"/>
          <w:bottom w:val="single" w:sz="12" w:space="1" w:color="auto"/>
        </w:pBdr>
        <w:ind w:left="-90"/>
        <w:rPr>
          <w:sz w:val="22"/>
          <w:szCs w:val="22"/>
        </w:rPr>
      </w:pPr>
      <w:r w:rsidRPr="00F252F7">
        <w:rPr>
          <w:sz w:val="22"/>
          <w:szCs w:val="22"/>
        </w:rPr>
        <w:t>3-year project to provide principal leadership coaching and Collaborative Quality Analysis evaluation of school in the Archdiocese</w:t>
      </w:r>
    </w:p>
    <w:p w14:paraId="41644960" w14:textId="77777777" w:rsidR="00255308" w:rsidRPr="00F252F7" w:rsidRDefault="00255308" w:rsidP="00255308">
      <w:pPr>
        <w:pBdr>
          <w:top w:val="single" w:sz="12" w:space="1" w:color="auto"/>
          <w:bottom w:val="single" w:sz="12" w:space="1" w:color="auto"/>
        </w:pBdr>
        <w:ind w:left="-90"/>
        <w:rPr>
          <w:sz w:val="22"/>
          <w:szCs w:val="22"/>
        </w:rPr>
      </w:pPr>
    </w:p>
    <w:p w14:paraId="48648CDE" w14:textId="69C4E3CE" w:rsidR="00255308" w:rsidRPr="00F252F7" w:rsidRDefault="00255308" w:rsidP="00255308">
      <w:pPr>
        <w:pBdr>
          <w:top w:val="single" w:sz="12" w:space="1" w:color="auto"/>
          <w:bottom w:val="single" w:sz="12" w:space="1" w:color="auto"/>
        </w:pBdr>
        <w:ind w:left="-90"/>
        <w:rPr>
          <w:i/>
          <w:iCs/>
          <w:sz w:val="22"/>
          <w:szCs w:val="22"/>
        </w:rPr>
      </w:pPr>
      <w:r w:rsidRPr="00F252F7">
        <w:rPr>
          <w:i/>
          <w:iCs/>
          <w:sz w:val="22"/>
          <w:szCs w:val="22"/>
        </w:rPr>
        <w:t>Department of Defense Education Agency (</w:t>
      </w:r>
      <w:r w:rsidRPr="00F252F7">
        <w:rPr>
          <w:sz w:val="22"/>
          <w:szCs w:val="22"/>
        </w:rPr>
        <w:t>DODEA) (2016-2021)</w:t>
      </w:r>
    </w:p>
    <w:p w14:paraId="547CE9B4" w14:textId="77777777" w:rsidR="00255308" w:rsidRPr="00F252F7" w:rsidRDefault="00255308" w:rsidP="00255308">
      <w:pPr>
        <w:pBdr>
          <w:top w:val="single" w:sz="12" w:space="1" w:color="auto"/>
          <w:bottom w:val="single" w:sz="12" w:space="1" w:color="auto"/>
        </w:pBdr>
        <w:ind w:left="-90"/>
        <w:rPr>
          <w:sz w:val="22"/>
          <w:szCs w:val="22"/>
        </w:rPr>
      </w:pPr>
      <w:r w:rsidRPr="00F252F7">
        <w:rPr>
          <w:sz w:val="22"/>
          <w:szCs w:val="22"/>
        </w:rPr>
        <w:t xml:space="preserve">Building sustainability through college and career readiness standards (CCRSL) </w:t>
      </w:r>
    </w:p>
    <w:p w14:paraId="0541D65B" w14:textId="4BCFE342" w:rsidR="009F0660" w:rsidRPr="000E1805" w:rsidRDefault="00255308" w:rsidP="009F0660">
      <w:pPr>
        <w:pBdr>
          <w:top w:val="single" w:sz="12" w:space="1" w:color="auto"/>
          <w:bottom w:val="single" w:sz="12" w:space="1" w:color="auto"/>
        </w:pBdr>
        <w:ind w:left="-90"/>
        <w:rPr>
          <w:sz w:val="22"/>
          <w:szCs w:val="22"/>
        </w:rPr>
      </w:pPr>
      <w:r w:rsidRPr="00F252F7">
        <w:rPr>
          <w:sz w:val="22"/>
          <w:szCs w:val="22"/>
        </w:rPr>
        <w:t>A five-year project with Catapult Learning and DODEA to implement CCRSL in all DoDEA schools throughout the world</w:t>
      </w:r>
      <w:r w:rsidR="009F0660" w:rsidRPr="00F252F7">
        <w:rPr>
          <w:sz w:val="22"/>
          <w:szCs w:val="22"/>
        </w:rPr>
        <w:t>.</w:t>
      </w:r>
      <w:r w:rsidR="009F0660" w:rsidRPr="00F252F7">
        <w:rPr>
          <w:i/>
          <w:iCs/>
          <w:sz w:val="22"/>
          <w:szCs w:val="22"/>
        </w:rPr>
        <w:t xml:space="preserve"> </w:t>
      </w:r>
      <w:r w:rsidR="000E1805">
        <w:rPr>
          <w:sz w:val="22"/>
          <w:szCs w:val="22"/>
        </w:rPr>
        <w:t>Consulting work on more than 10 military bases in the US and Europe.</w:t>
      </w:r>
    </w:p>
    <w:p w14:paraId="44C91F0D" w14:textId="77777777" w:rsidR="009F0660" w:rsidRPr="00F252F7" w:rsidRDefault="009F0660" w:rsidP="009F0660">
      <w:pPr>
        <w:pBdr>
          <w:top w:val="single" w:sz="12" w:space="1" w:color="auto"/>
          <w:bottom w:val="single" w:sz="12" w:space="1" w:color="auto"/>
        </w:pBdr>
        <w:ind w:left="-90"/>
        <w:rPr>
          <w:i/>
          <w:iCs/>
          <w:sz w:val="22"/>
          <w:szCs w:val="22"/>
        </w:rPr>
      </w:pPr>
    </w:p>
    <w:p w14:paraId="6FC248FF" w14:textId="72B905BE" w:rsidR="009F0660" w:rsidRPr="00F252F7" w:rsidRDefault="009F0660" w:rsidP="009F0660">
      <w:pPr>
        <w:pBdr>
          <w:top w:val="single" w:sz="12" w:space="1" w:color="auto"/>
          <w:bottom w:val="single" w:sz="12" w:space="1" w:color="auto"/>
        </w:pBdr>
        <w:ind w:left="-90"/>
        <w:rPr>
          <w:i/>
          <w:iCs/>
          <w:sz w:val="22"/>
          <w:szCs w:val="22"/>
        </w:rPr>
      </w:pPr>
      <w:r w:rsidRPr="00F252F7">
        <w:rPr>
          <w:i/>
          <w:iCs/>
          <w:sz w:val="22"/>
          <w:szCs w:val="22"/>
        </w:rPr>
        <w:t>Houston Independent School District, Houston, TX (2015, 2016)</w:t>
      </w:r>
    </w:p>
    <w:p w14:paraId="3F1E49ED" w14:textId="7C135AEC" w:rsidR="009F0660" w:rsidRPr="00F252F7" w:rsidRDefault="009F0660" w:rsidP="009F0660">
      <w:pPr>
        <w:pBdr>
          <w:top w:val="single" w:sz="12" w:space="1" w:color="auto"/>
          <w:bottom w:val="single" w:sz="12" w:space="1" w:color="auto"/>
        </w:pBdr>
        <w:ind w:left="-90"/>
        <w:rPr>
          <w:sz w:val="22"/>
          <w:szCs w:val="22"/>
        </w:rPr>
      </w:pPr>
      <w:r w:rsidRPr="00F252F7">
        <w:rPr>
          <w:sz w:val="22"/>
          <w:szCs w:val="22"/>
        </w:rPr>
        <w:t>Two instructional institutes</w:t>
      </w:r>
    </w:p>
    <w:p w14:paraId="2A667952" w14:textId="77777777" w:rsidR="009F0660" w:rsidRPr="00F252F7" w:rsidRDefault="009F0660" w:rsidP="009F0660">
      <w:pPr>
        <w:pBdr>
          <w:top w:val="single" w:sz="12" w:space="1" w:color="auto"/>
          <w:bottom w:val="single" w:sz="12" w:space="1" w:color="auto"/>
        </w:pBdr>
        <w:ind w:left="-90"/>
        <w:rPr>
          <w:sz w:val="22"/>
          <w:szCs w:val="22"/>
        </w:rPr>
      </w:pPr>
      <w:r w:rsidRPr="00F252F7">
        <w:rPr>
          <w:sz w:val="22"/>
          <w:szCs w:val="22"/>
        </w:rPr>
        <w:t>Core instructional model, literacy in the content area, early literacy K-5, vocabulary development</w:t>
      </w:r>
    </w:p>
    <w:p w14:paraId="6465AB23" w14:textId="77777777" w:rsidR="009F0660" w:rsidRPr="00F252F7" w:rsidRDefault="009F0660" w:rsidP="009F0660">
      <w:pPr>
        <w:pBdr>
          <w:top w:val="single" w:sz="12" w:space="1" w:color="auto"/>
          <w:bottom w:val="single" w:sz="12" w:space="1" w:color="auto"/>
        </w:pBdr>
        <w:ind w:left="-90"/>
        <w:rPr>
          <w:sz w:val="22"/>
          <w:szCs w:val="22"/>
        </w:rPr>
      </w:pPr>
    </w:p>
    <w:p w14:paraId="47B2FC48" w14:textId="2B63462B" w:rsidR="009F0660" w:rsidRPr="00F252F7" w:rsidRDefault="009F0660" w:rsidP="009F0660">
      <w:pPr>
        <w:pBdr>
          <w:top w:val="single" w:sz="12" w:space="1" w:color="auto"/>
          <w:bottom w:val="single" w:sz="12" w:space="1" w:color="auto"/>
        </w:pBdr>
        <w:ind w:left="-90"/>
        <w:rPr>
          <w:i/>
          <w:iCs/>
          <w:sz w:val="22"/>
          <w:szCs w:val="22"/>
        </w:rPr>
      </w:pPr>
      <w:r w:rsidRPr="00F252F7">
        <w:rPr>
          <w:i/>
          <w:iCs/>
          <w:sz w:val="22"/>
          <w:szCs w:val="22"/>
        </w:rPr>
        <w:t>New York City Department of Education, New York, NY (2013-2020)</w:t>
      </w:r>
    </w:p>
    <w:p w14:paraId="388527FB" w14:textId="77777777" w:rsidR="009F0660" w:rsidRPr="00F252F7" w:rsidRDefault="009F0660" w:rsidP="009F0660">
      <w:pPr>
        <w:pBdr>
          <w:top w:val="single" w:sz="12" w:space="1" w:color="auto"/>
          <w:bottom w:val="single" w:sz="12" w:space="1" w:color="auto"/>
        </w:pBdr>
        <w:ind w:left="-90"/>
        <w:rPr>
          <w:sz w:val="22"/>
          <w:szCs w:val="22"/>
        </w:rPr>
      </w:pPr>
      <w:r w:rsidRPr="00F252F7">
        <w:rPr>
          <w:sz w:val="22"/>
          <w:szCs w:val="22"/>
        </w:rPr>
        <w:t xml:space="preserve">Ongoing professional development sessions and coaching visits to more than a dozen NYDOE schools. </w:t>
      </w:r>
    </w:p>
    <w:p w14:paraId="675B8925" w14:textId="77777777" w:rsidR="009F0660" w:rsidRPr="00F252F7" w:rsidRDefault="009F0660" w:rsidP="009F0660">
      <w:pPr>
        <w:pBdr>
          <w:top w:val="single" w:sz="12" w:space="1" w:color="auto"/>
          <w:bottom w:val="single" w:sz="12" w:space="1" w:color="auto"/>
        </w:pBdr>
        <w:ind w:left="-90"/>
        <w:rPr>
          <w:sz w:val="22"/>
          <w:szCs w:val="22"/>
        </w:rPr>
      </w:pPr>
    </w:p>
    <w:p w14:paraId="3DA93CCA" w14:textId="77777777" w:rsidR="009F0660" w:rsidRPr="00F252F7" w:rsidRDefault="009F0660" w:rsidP="009F0660">
      <w:pPr>
        <w:pBdr>
          <w:top w:val="single" w:sz="12" w:space="1" w:color="auto"/>
          <w:bottom w:val="single" w:sz="12" w:space="1" w:color="auto"/>
        </w:pBdr>
        <w:ind w:left="-90"/>
        <w:rPr>
          <w:i/>
          <w:iCs/>
          <w:sz w:val="22"/>
          <w:szCs w:val="22"/>
        </w:rPr>
      </w:pPr>
      <w:r w:rsidRPr="00F252F7">
        <w:rPr>
          <w:i/>
          <w:iCs/>
          <w:sz w:val="22"/>
          <w:szCs w:val="22"/>
        </w:rPr>
        <w:t>Okeechobee Middle School, Okeechobee, FL (2015-2018)</w:t>
      </w:r>
    </w:p>
    <w:p w14:paraId="208DDDE3" w14:textId="77777777" w:rsidR="009F0660" w:rsidRPr="00F252F7" w:rsidRDefault="009F0660" w:rsidP="009F0660">
      <w:pPr>
        <w:pBdr>
          <w:top w:val="single" w:sz="12" w:space="1" w:color="auto"/>
          <w:bottom w:val="single" w:sz="12" w:space="1" w:color="auto"/>
        </w:pBdr>
        <w:ind w:left="-90"/>
        <w:rPr>
          <w:sz w:val="22"/>
          <w:szCs w:val="22"/>
        </w:rPr>
      </w:pPr>
      <w:r w:rsidRPr="00F252F7">
        <w:rPr>
          <w:sz w:val="22"/>
          <w:szCs w:val="22"/>
        </w:rPr>
        <w:t>Literacy in the content areas</w:t>
      </w:r>
    </w:p>
    <w:p w14:paraId="7D861265" w14:textId="77777777" w:rsidR="009F0660" w:rsidRPr="00F252F7" w:rsidRDefault="009F0660" w:rsidP="009F0660">
      <w:pPr>
        <w:pBdr>
          <w:top w:val="single" w:sz="12" w:space="1" w:color="auto"/>
          <w:bottom w:val="single" w:sz="12" w:space="1" w:color="auto"/>
        </w:pBdr>
        <w:ind w:left="-90"/>
        <w:rPr>
          <w:sz w:val="22"/>
          <w:szCs w:val="22"/>
        </w:rPr>
      </w:pPr>
      <w:r w:rsidRPr="00F252F7">
        <w:rPr>
          <w:sz w:val="22"/>
          <w:szCs w:val="22"/>
        </w:rPr>
        <w:t>12 professional development sessions and 15 coaching visits.</w:t>
      </w:r>
    </w:p>
    <w:p w14:paraId="103A4FA5" w14:textId="1CFDDF3C" w:rsidR="00AE5255" w:rsidRPr="00F252F7" w:rsidRDefault="00AE5255" w:rsidP="00AE5255">
      <w:pPr>
        <w:pBdr>
          <w:top w:val="single" w:sz="12" w:space="1" w:color="auto"/>
          <w:bottom w:val="single" w:sz="12" w:space="1" w:color="auto"/>
        </w:pBdr>
        <w:ind w:left="-90"/>
        <w:rPr>
          <w:sz w:val="22"/>
          <w:szCs w:val="22"/>
        </w:rPr>
      </w:pPr>
      <w:r w:rsidRPr="00F252F7">
        <w:rPr>
          <w:sz w:val="22"/>
          <w:szCs w:val="22"/>
        </w:rPr>
        <w:t>12 professional development sessions and 15 coaching visits.</w:t>
      </w:r>
    </w:p>
    <w:p w14:paraId="772F6845" w14:textId="1A879B0B" w:rsidR="00AE5255" w:rsidRPr="00F252F7" w:rsidRDefault="00AE5255" w:rsidP="00AE5255">
      <w:pPr>
        <w:pBdr>
          <w:top w:val="single" w:sz="12" w:space="1" w:color="auto"/>
          <w:bottom w:val="single" w:sz="12" w:space="1" w:color="auto"/>
        </w:pBdr>
        <w:ind w:left="-90"/>
        <w:rPr>
          <w:sz w:val="22"/>
          <w:szCs w:val="22"/>
        </w:rPr>
      </w:pPr>
    </w:p>
    <w:p w14:paraId="5DB99D30" w14:textId="4505E163" w:rsidR="00F252F7" w:rsidRDefault="009F0660" w:rsidP="00F252F7">
      <w:pPr>
        <w:pBdr>
          <w:top w:val="single" w:sz="12" w:space="1" w:color="auto"/>
          <w:bottom w:val="single" w:sz="12" w:space="1" w:color="auto"/>
        </w:pBdr>
        <w:ind w:left="-90"/>
        <w:rPr>
          <w:sz w:val="22"/>
          <w:szCs w:val="22"/>
        </w:rPr>
      </w:pPr>
      <w:r w:rsidRPr="00F252F7">
        <w:rPr>
          <w:sz w:val="22"/>
          <w:szCs w:val="22"/>
        </w:rPr>
        <w:t>And others.</w:t>
      </w:r>
    </w:p>
    <w:p w14:paraId="0DA46E28" w14:textId="77777777" w:rsidR="00F252F7" w:rsidRDefault="00F252F7" w:rsidP="00F252F7">
      <w:pPr>
        <w:pBdr>
          <w:top w:val="single" w:sz="12" w:space="1" w:color="auto"/>
          <w:bottom w:val="single" w:sz="12" w:space="1" w:color="auto"/>
        </w:pBdr>
        <w:ind w:left="-90"/>
        <w:rPr>
          <w:sz w:val="22"/>
          <w:szCs w:val="22"/>
        </w:rPr>
      </w:pPr>
    </w:p>
    <w:p w14:paraId="5AED9467" w14:textId="77777777" w:rsidR="00F252F7" w:rsidRDefault="00F252F7" w:rsidP="00F252F7">
      <w:pPr>
        <w:jc w:val="center"/>
        <w:rPr>
          <w:b/>
          <w:bCs/>
          <w:sz w:val="22"/>
          <w:szCs w:val="22"/>
        </w:rPr>
      </w:pPr>
    </w:p>
    <w:p w14:paraId="366BB0B2" w14:textId="0EF15243" w:rsidR="00C3516E" w:rsidRDefault="00C3516E" w:rsidP="00F252F7">
      <w:pPr>
        <w:jc w:val="center"/>
        <w:rPr>
          <w:b/>
          <w:bCs/>
          <w:sz w:val="22"/>
          <w:szCs w:val="22"/>
        </w:rPr>
      </w:pPr>
      <w:r>
        <w:rPr>
          <w:b/>
          <w:bCs/>
          <w:sz w:val="22"/>
          <w:szCs w:val="22"/>
        </w:rPr>
        <w:t>PROFESSIONAL</w:t>
      </w:r>
      <w:r w:rsidR="007B6D97">
        <w:rPr>
          <w:b/>
          <w:bCs/>
          <w:sz w:val="22"/>
          <w:szCs w:val="22"/>
        </w:rPr>
        <w:t xml:space="preserve"> </w:t>
      </w:r>
      <w:r w:rsidR="00453976">
        <w:rPr>
          <w:b/>
          <w:bCs/>
          <w:sz w:val="22"/>
          <w:szCs w:val="22"/>
        </w:rPr>
        <w:t>ENGAGEMENT</w:t>
      </w:r>
    </w:p>
    <w:p w14:paraId="2DA8371A" w14:textId="2956B245" w:rsidR="00C3516E" w:rsidRDefault="00C3516E" w:rsidP="00F252F7">
      <w:pPr>
        <w:jc w:val="center"/>
        <w:rPr>
          <w:b/>
          <w:bCs/>
          <w:sz w:val="22"/>
          <w:szCs w:val="22"/>
        </w:rPr>
      </w:pPr>
    </w:p>
    <w:p w14:paraId="07D8BE20" w14:textId="1E3FBB85" w:rsidR="00FC7E6D" w:rsidRPr="00FC7E6D" w:rsidRDefault="00FC7E6D" w:rsidP="00F252F7">
      <w:pPr>
        <w:rPr>
          <w:b/>
          <w:bCs/>
          <w:sz w:val="22"/>
          <w:szCs w:val="22"/>
        </w:rPr>
      </w:pPr>
      <w:r w:rsidRPr="00FC7E6D">
        <w:rPr>
          <w:b/>
          <w:bCs/>
          <w:sz w:val="22"/>
          <w:szCs w:val="22"/>
        </w:rPr>
        <w:t>Professional Memberships (Past and Present)</w:t>
      </w:r>
    </w:p>
    <w:p w14:paraId="2A9CDC9E" w14:textId="34501AAA" w:rsidR="00C3516E" w:rsidRPr="00C3516E" w:rsidRDefault="00C3516E" w:rsidP="00F252F7">
      <w:pPr>
        <w:rPr>
          <w:sz w:val="22"/>
          <w:szCs w:val="22"/>
        </w:rPr>
      </w:pPr>
      <w:r>
        <w:rPr>
          <w:sz w:val="22"/>
          <w:szCs w:val="22"/>
        </w:rPr>
        <w:t>American Educational Research Association</w:t>
      </w:r>
    </w:p>
    <w:p w14:paraId="7E01C207" w14:textId="0CA670A2" w:rsidR="00C3516E" w:rsidRDefault="00C3516E" w:rsidP="00F252F7">
      <w:pPr>
        <w:rPr>
          <w:sz w:val="22"/>
          <w:szCs w:val="22"/>
        </w:rPr>
      </w:pPr>
      <w:r>
        <w:rPr>
          <w:sz w:val="22"/>
          <w:szCs w:val="22"/>
        </w:rPr>
        <w:t>American Association of School Administrators</w:t>
      </w:r>
    </w:p>
    <w:p w14:paraId="683BB590" w14:textId="67AFA853" w:rsidR="00C3516E" w:rsidRDefault="00C3516E" w:rsidP="00F252F7">
      <w:pPr>
        <w:rPr>
          <w:sz w:val="22"/>
          <w:szCs w:val="22"/>
        </w:rPr>
      </w:pPr>
      <w:r>
        <w:rPr>
          <w:sz w:val="22"/>
          <w:szCs w:val="22"/>
        </w:rPr>
        <w:t>Texas Association of School Administrators</w:t>
      </w:r>
    </w:p>
    <w:p w14:paraId="322225DD" w14:textId="77777777" w:rsidR="00FC7E6D" w:rsidRDefault="00C3516E" w:rsidP="00F252F7">
      <w:pPr>
        <w:rPr>
          <w:sz w:val="22"/>
          <w:szCs w:val="22"/>
        </w:rPr>
      </w:pPr>
      <w:r>
        <w:rPr>
          <w:sz w:val="22"/>
          <w:szCs w:val="22"/>
        </w:rPr>
        <w:t>National School Board Administrator</w:t>
      </w:r>
    </w:p>
    <w:p w14:paraId="03EBF0B4" w14:textId="2F6C3EB1" w:rsidR="00C3516E" w:rsidRDefault="00C3516E" w:rsidP="00F252F7">
      <w:pPr>
        <w:rPr>
          <w:sz w:val="22"/>
          <w:szCs w:val="22"/>
        </w:rPr>
      </w:pPr>
      <w:r>
        <w:rPr>
          <w:sz w:val="22"/>
          <w:szCs w:val="22"/>
        </w:rPr>
        <w:t>Association of Supervision</w:t>
      </w:r>
      <w:r w:rsidR="00FC7E6D">
        <w:rPr>
          <w:sz w:val="22"/>
          <w:szCs w:val="22"/>
        </w:rPr>
        <w:t xml:space="preserve"> and Curriculum Development</w:t>
      </w:r>
    </w:p>
    <w:p w14:paraId="66ADD7E7" w14:textId="2C88AB42" w:rsidR="00FC7E6D" w:rsidRDefault="00FC7E6D" w:rsidP="00F252F7">
      <w:pPr>
        <w:rPr>
          <w:sz w:val="22"/>
          <w:szCs w:val="22"/>
        </w:rPr>
      </w:pPr>
      <w:r>
        <w:rPr>
          <w:sz w:val="22"/>
          <w:szCs w:val="22"/>
        </w:rPr>
        <w:t>National Staff Development Council (now Learning Forward)</w:t>
      </w:r>
    </w:p>
    <w:p w14:paraId="2FB437CB" w14:textId="2DB103AD" w:rsidR="00FC7E6D" w:rsidRDefault="00FC7E6D" w:rsidP="00F252F7">
      <w:pPr>
        <w:rPr>
          <w:sz w:val="22"/>
          <w:szCs w:val="22"/>
        </w:rPr>
      </w:pPr>
      <w:r>
        <w:rPr>
          <w:sz w:val="22"/>
          <w:szCs w:val="22"/>
        </w:rPr>
        <w:t>National Council of Teachers of English</w:t>
      </w:r>
    </w:p>
    <w:p w14:paraId="7AE6D13F" w14:textId="5BBA34C2" w:rsidR="00FC7E6D" w:rsidRDefault="00FC7E6D" w:rsidP="00F252F7">
      <w:pPr>
        <w:rPr>
          <w:sz w:val="22"/>
          <w:szCs w:val="22"/>
        </w:rPr>
      </w:pPr>
      <w:r>
        <w:rPr>
          <w:sz w:val="22"/>
          <w:szCs w:val="22"/>
        </w:rPr>
        <w:t>National Middle School Association</w:t>
      </w:r>
    </w:p>
    <w:p w14:paraId="1186CEE5" w14:textId="533C2FC1" w:rsidR="00FC7E6D" w:rsidRDefault="00FC7E6D" w:rsidP="00F252F7">
      <w:pPr>
        <w:rPr>
          <w:sz w:val="22"/>
          <w:szCs w:val="22"/>
        </w:rPr>
      </w:pPr>
      <w:r>
        <w:rPr>
          <w:sz w:val="22"/>
          <w:szCs w:val="22"/>
        </w:rPr>
        <w:t>Texas Council of Women School Executives</w:t>
      </w:r>
    </w:p>
    <w:p w14:paraId="4700DE32" w14:textId="536869CC" w:rsidR="00FC7E6D" w:rsidRDefault="00FC7E6D" w:rsidP="00F252F7">
      <w:pPr>
        <w:rPr>
          <w:sz w:val="22"/>
          <w:szCs w:val="22"/>
        </w:rPr>
      </w:pPr>
      <w:r>
        <w:rPr>
          <w:sz w:val="22"/>
          <w:szCs w:val="22"/>
        </w:rPr>
        <w:t>Association of Career and Technology Association</w:t>
      </w:r>
    </w:p>
    <w:p w14:paraId="4006FDD0" w14:textId="0BA4741B" w:rsidR="00FC7E6D" w:rsidRDefault="00FC7E6D" w:rsidP="00F252F7">
      <w:pPr>
        <w:rPr>
          <w:sz w:val="22"/>
          <w:szCs w:val="22"/>
        </w:rPr>
      </w:pPr>
      <w:r>
        <w:rPr>
          <w:sz w:val="22"/>
          <w:szCs w:val="22"/>
        </w:rPr>
        <w:lastRenderedPageBreak/>
        <w:t>National Curriculum Audit</w:t>
      </w:r>
    </w:p>
    <w:p w14:paraId="579F9FF6" w14:textId="21C872B7" w:rsidR="00661EF0" w:rsidRDefault="00661EF0" w:rsidP="00F252F7">
      <w:pPr>
        <w:pStyle w:val="xmsonormal"/>
        <w:shd w:val="clear" w:color="auto" w:fill="FFFFFF"/>
        <w:spacing w:before="0" w:beforeAutospacing="0" w:after="0" w:afterAutospacing="0"/>
        <w:rPr>
          <w:sz w:val="22"/>
          <w:szCs w:val="22"/>
        </w:rPr>
      </w:pPr>
    </w:p>
    <w:p w14:paraId="7F651737" w14:textId="32591322" w:rsidR="00290E91" w:rsidRPr="00F252F7" w:rsidRDefault="00F252F7" w:rsidP="00F252F7">
      <w:pPr>
        <w:rPr>
          <w:b/>
          <w:bCs/>
          <w:sz w:val="22"/>
          <w:szCs w:val="22"/>
        </w:rPr>
      </w:pPr>
      <w:r w:rsidRPr="00F252F7">
        <w:rPr>
          <w:b/>
          <w:bCs/>
          <w:sz w:val="22"/>
          <w:szCs w:val="22"/>
        </w:rPr>
        <w:t xml:space="preserve">Past Presentations </w:t>
      </w:r>
    </w:p>
    <w:p w14:paraId="7919390B" w14:textId="29DF87AF" w:rsidR="00FC7E6D" w:rsidRDefault="00FC7E6D" w:rsidP="00F252F7">
      <w:pPr>
        <w:rPr>
          <w:sz w:val="22"/>
          <w:szCs w:val="22"/>
        </w:rPr>
      </w:pPr>
      <w:r>
        <w:rPr>
          <w:sz w:val="22"/>
          <w:szCs w:val="22"/>
        </w:rPr>
        <w:t>National School Board Association</w:t>
      </w:r>
    </w:p>
    <w:p w14:paraId="4594F112" w14:textId="59DBB600" w:rsidR="00FC7E6D" w:rsidRDefault="00FC7E6D" w:rsidP="00F252F7">
      <w:pPr>
        <w:rPr>
          <w:sz w:val="22"/>
          <w:szCs w:val="22"/>
        </w:rPr>
      </w:pPr>
      <w:r>
        <w:rPr>
          <w:sz w:val="22"/>
          <w:szCs w:val="22"/>
        </w:rPr>
        <w:t>Texas Association of School Boards Mid-Winter Conference</w:t>
      </w:r>
    </w:p>
    <w:p w14:paraId="5CE214E9" w14:textId="62068EAE" w:rsidR="00FC7E6D" w:rsidRDefault="00FC7E6D" w:rsidP="00F252F7">
      <w:pPr>
        <w:rPr>
          <w:sz w:val="22"/>
          <w:szCs w:val="22"/>
        </w:rPr>
      </w:pPr>
      <w:r>
        <w:rPr>
          <w:sz w:val="22"/>
          <w:szCs w:val="22"/>
        </w:rPr>
        <w:t>Texas Association of Secondary Administrators</w:t>
      </w:r>
    </w:p>
    <w:p w14:paraId="309C86B9" w14:textId="475C467E" w:rsidR="00FC7E6D" w:rsidRDefault="00FC7E6D" w:rsidP="00F252F7">
      <w:pPr>
        <w:rPr>
          <w:sz w:val="22"/>
          <w:szCs w:val="22"/>
        </w:rPr>
      </w:pPr>
      <w:r>
        <w:rPr>
          <w:sz w:val="22"/>
          <w:szCs w:val="22"/>
        </w:rPr>
        <w:t>Texas Elementary School Principals Association</w:t>
      </w:r>
    </w:p>
    <w:p w14:paraId="3A092D6F" w14:textId="40065EA9" w:rsidR="004116CC" w:rsidRDefault="004116CC" w:rsidP="00F252F7">
      <w:pPr>
        <w:rPr>
          <w:sz w:val="22"/>
          <w:szCs w:val="22"/>
        </w:rPr>
      </w:pPr>
      <w:r>
        <w:rPr>
          <w:sz w:val="22"/>
          <w:szCs w:val="22"/>
        </w:rPr>
        <w:t>Association of Supervision and Curriculum Development</w:t>
      </w:r>
    </w:p>
    <w:p w14:paraId="4875062C" w14:textId="77777777" w:rsidR="00FC7E6D" w:rsidRDefault="00FC7E6D" w:rsidP="00F252F7">
      <w:pPr>
        <w:rPr>
          <w:sz w:val="22"/>
          <w:szCs w:val="22"/>
        </w:rPr>
      </w:pPr>
      <w:r>
        <w:rPr>
          <w:sz w:val="22"/>
          <w:szCs w:val="22"/>
        </w:rPr>
        <w:t>Association of Career and Technology Association</w:t>
      </w:r>
    </w:p>
    <w:p w14:paraId="68ACCE58" w14:textId="6413EC5C" w:rsidR="00FC7E6D" w:rsidRDefault="0095240B" w:rsidP="00F252F7">
      <w:pPr>
        <w:rPr>
          <w:sz w:val="22"/>
          <w:szCs w:val="22"/>
        </w:rPr>
      </w:pPr>
      <w:r>
        <w:rPr>
          <w:sz w:val="22"/>
          <w:szCs w:val="22"/>
        </w:rPr>
        <w:t>Learning Forward and Learning Forward Texas</w:t>
      </w:r>
    </w:p>
    <w:p w14:paraId="6B5F76A3" w14:textId="6255C025" w:rsidR="004116CC" w:rsidRDefault="004116CC" w:rsidP="00F252F7">
      <w:pPr>
        <w:rPr>
          <w:sz w:val="22"/>
          <w:szCs w:val="22"/>
        </w:rPr>
      </w:pPr>
      <w:r>
        <w:rPr>
          <w:sz w:val="22"/>
          <w:szCs w:val="22"/>
        </w:rPr>
        <w:t>And others</w:t>
      </w:r>
    </w:p>
    <w:p w14:paraId="612BE453" w14:textId="77777777" w:rsidR="00290E91" w:rsidRDefault="00290E91" w:rsidP="00F252F7">
      <w:pPr>
        <w:rPr>
          <w:b/>
          <w:bCs/>
          <w:sz w:val="22"/>
          <w:szCs w:val="22"/>
        </w:rPr>
      </w:pPr>
    </w:p>
    <w:p w14:paraId="7E55EBFC" w14:textId="0E09B1B0" w:rsidR="004116CC" w:rsidRPr="00F252F7" w:rsidRDefault="004116CC" w:rsidP="00F252F7">
      <w:pPr>
        <w:rPr>
          <w:b/>
          <w:bCs/>
          <w:sz w:val="22"/>
          <w:szCs w:val="22"/>
        </w:rPr>
      </w:pPr>
      <w:r w:rsidRPr="004116CC">
        <w:rPr>
          <w:b/>
          <w:bCs/>
          <w:sz w:val="22"/>
          <w:szCs w:val="22"/>
        </w:rPr>
        <w:t>Specialized Trainings/Certifications</w:t>
      </w:r>
    </w:p>
    <w:p w14:paraId="7648AA49" w14:textId="478827D8" w:rsidR="00FC7E6D" w:rsidRDefault="004116CC" w:rsidP="00F252F7">
      <w:pPr>
        <w:rPr>
          <w:sz w:val="22"/>
          <w:szCs w:val="22"/>
        </w:rPr>
      </w:pPr>
      <w:r>
        <w:rPr>
          <w:sz w:val="22"/>
          <w:szCs w:val="22"/>
        </w:rPr>
        <w:t xml:space="preserve">Baldrige Quality Award </w:t>
      </w:r>
    </w:p>
    <w:p w14:paraId="4D6D7571" w14:textId="2C589EC8" w:rsidR="004116CC" w:rsidRDefault="004116CC" w:rsidP="00F252F7">
      <w:pPr>
        <w:rPr>
          <w:sz w:val="22"/>
          <w:szCs w:val="22"/>
        </w:rPr>
      </w:pPr>
      <w:r>
        <w:rPr>
          <w:sz w:val="22"/>
          <w:szCs w:val="22"/>
        </w:rPr>
        <w:t>Quality Texas Award</w:t>
      </w:r>
    </w:p>
    <w:p w14:paraId="00E5AABC" w14:textId="6A29DC3E" w:rsidR="004116CC" w:rsidRDefault="004116CC" w:rsidP="00F252F7">
      <w:pPr>
        <w:rPr>
          <w:sz w:val="22"/>
          <w:szCs w:val="22"/>
        </w:rPr>
      </w:pPr>
      <w:r>
        <w:rPr>
          <w:sz w:val="22"/>
          <w:szCs w:val="22"/>
        </w:rPr>
        <w:t>National Curriculum Audit</w:t>
      </w:r>
    </w:p>
    <w:p w14:paraId="62F3226B" w14:textId="1BA26D9B" w:rsidR="00DD56B3" w:rsidRDefault="00DD56B3" w:rsidP="00F252F7">
      <w:pPr>
        <w:rPr>
          <w:sz w:val="22"/>
          <w:szCs w:val="22"/>
        </w:rPr>
      </w:pPr>
      <w:r>
        <w:rPr>
          <w:sz w:val="22"/>
          <w:szCs w:val="22"/>
        </w:rPr>
        <w:t>Theory U Change Management</w:t>
      </w:r>
    </w:p>
    <w:p w14:paraId="012010E9" w14:textId="77777777" w:rsidR="007B6D97" w:rsidRDefault="007B6D97" w:rsidP="00F252F7">
      <w:pPr>
        <w:rPr>
          <w:b/>
          <w:bCs/>
          <w:sz w:val="22"/>
          <w:szCs w:val="22"/>
        </w:rPr>
      </w:pPr>
    </w:p>
    <w:p w14:paraId="208BEF5A" w14:textId="77777777" w:rsidR="00F252F7" w:rsidRDefault="00F252F7" w:rsidP="00F252F7">
      <w:pPr>
        <w:ind w:left="-90"/>
        <w:rPr>
          <w:sz w:val="22"/>
          <w:szCs w:val="22"/>
        </w:rPr>
      </w:pPr>
    </w:p>
    <w:p w14:paraId="5FBDFA9A" w14:textId="77777777" w:rsidR="00F252F7" w:rsidRDefault="00F252F7" w:rsidP="00F252F7">
      <w:pPr>
        <w:pBdr>
          <w:top w:val="single" w:sz="4" w:space="1" w:color="auto"/>
        </w:pBdr>
        <w:jc w:val="center"/>
        <w:rPr>
          <w:b/>
          <w:bCs/>
          <w:sz w:val="22"/>
          <w:szCs w:val="22"/>
        </w:rPr>
      </w:pPr>
    </w:p>
    <w:p w14:paraId="336A0964" w14:textId="676318DE" w:rsidR="00F252F7" w:rsidRDefault="00F252F7" w:rsidP="00F252F7">
      <w:pPr>
        <w:pBdr>
          <w:top w:val="single" w:sz="4" w:space="1" w:color="auto"/>
        </w:pBdr>
        <w:jc w:val="center"/>
        <w:rPr>
          <w:b/>
          <w:bCs/>
          <w:sz w:val="22"/>
          <w:szCs w:val="22"/>
        </w:rPr>
      </w:pPr>
      <w:r>
        <w:rPr>
          <w:b/>
          <w:bCs/>
          <w:sz w:val="22"/>
          <w:szCs w:val="22"/>
        </w:rPr>
        <w:t xml:space="preserve">SERVICE AND COMMUNITY ENGAGEMENT </w:t>
      </w:r>
    </w:p>
    <w:p w14:paraId="74BE4BF0" w14:textId="77777777" w:rsidR="00CA13F5" w:rsidRDefault="00CA13F5" w:rsidP="00F252F7">
      <w:pPr>
        <w:pBdr>
          <w:top w:val="single" w:sz="4" w:space="1" w:color="auto"/>
        </w:pBdr>
        <w:rPr>
          <w:sz w:val="22"/>
          <w:szCs w:val="22"/>
        </w:rPr>
      </w:pPr>
      <w:r>
        <w:rPr>
          <w:sz w:val="22"/>
          <w:szCs w:val="22"/>
        </w:rPr>
        <w:t>Huntsville First Methodist Church</w:t>
      </w:r>
    </w:p>
    <w:p w14:paraId="295ADAF7" w14:textId="06A03E45" w:rsidR="00F94D4D" w:rsidRPr="00CA13F5" w:rsidRDefault="00453976" w:rsidP="00F252F7">
      <w:pPr>
        <w:pBdr>
          <w:top w:val="single" w:sz="4" w:space="1" w:color="auto"/>
        </w:pBdr>
        <w:rPr>
          <w:sz w:val="22"/>
          <w:szCs w:val="22"/>
        </w:rPr>
      </w:pPr>
      <w:r w:rsidRPr="00CA13F5">
        <w:rPr>
          <w:sz w:val="22"/>
          <w:szCs w:val="22"/>
        </w:rPr>
        <w:t>Metrocrest</w:t>
      </w:r>
      <w:r w:rsidR="00CA13F5" w:rsidRPr="00CA13F5">
        <w:rPr>
          <w:sz w:val="22"/>
          <w:szCs w:val="22"/>
        </w:rPr>
        <w:t xml:space="preserve"> Leadership</w:t>
      </w:r>
    </w:p>
    <w:p w14:paraId="79914FAA" w14:textId="7570D458" w:rsidR="00CA13F5" w:rsidRDefault="00CA13F5" w:rsidP="00F252F7">
      <w:pPr>
        <w:pBdr>
          <w:top w:val="single" w:sz="4" w:space="1" w:color="auto"/>
        </w:pBdr>
        <w:rPr>
          <w:sz w:val="22"/>
          <w:szCs w:val="22"/>
        </w:rPr>
      </w:pPr>
      <w:r w:rsidRPr="00CA13F5">
        <w:rPr>
          <w:sz w:val="22"/>
          <w:szCs w:val="22"/>
        </w:rPr>
        <w:t>Farmers Branch Rotary Club</w:t>
      </w:r>
    </w:p>
    <w:p w14:paraId="048F3A3F" w14:textId="0D290335" w:rsidR="00CA13F5" w:rsidRDefault="00CA13F5" w:rsidP="00F252F7">
      <w:pPr>
        <w:pBdr>
          <w:top w:val="single" w:sz="4" w:space="1" w:color="auto"/>
        </w:pBdr>
        <w:rPr>
          <w:sz w:val="22"/>
          <w:szCs w:val="22"/>
        </w:rPr>
      </w:pPr>
      <w:r>
        <w:rPr>
          <w:sz w:val="22"/>
          <w:szCs w:val="22"/>
        </w:rPr>
        <w:t>Huntsville PTA Preside</w:t>
      </w:r>
      <w:r w:rsidR="00F94D4D">
        <w:rPr>
          <w:sz w:val="22"/>
          <w:szCs w:val="22"/>
        </w:rPr>
        <w:t>nt</w:t>
      </w:r>
    </w:p>
    <w:p w14:paraId="664697DB" w14:textId="151A1FC6" w:rsidR="00CA13F5" w:rsidRDefault="00F94D4D" w:rsidP="00F252F7">
      <w:pPr>
        <w:pBdr>
          <w:top w:val="single" w:sz="4" w:space="1" w:color="auto"/>
        </w:pBdr>
        <w:rPr>
          <w:sz w:val="22"/>
          <w:szCs w:val="22"/>
        </w:rPr>
      </w:pPr>
      <w:r>
        <w:rPr>
          <w:sz w:val="22"/>
          <w:szCs w:val="22"/>
        </w:rPr>
        <w:t>SHSU Student Teaching Advisory Board</w:t>
      </w:r>
    </w:p>
    <w:p w14:paraId="2641A781" w14:textId="754BABA8" w:rsidR="00F94D4D" w:rsidRDefault="00F94D4D" w:rsidP="00F252F7">
      <w:pPr>
        <w:pBdr>
          <w:top w:val="single" w:sz="4" w:space="1" w:color="auto"/>
        </w:pBdr>
        <w:rPr>
          <w:sz w:val="22"/>
          <w:szCs w:val="22"/>
        </w:rPr>
      </w:pPr>
      <w:r>
        <w:rPr>
          <w:sz w:val="22"/>
          <w:szCs w:val="22"/>
        </w:rPr>
        <w:t>Huntsville Chamber of Commerce</w:t>
      </w:r>
    </w:p>
    <w:p w14:paraId="73053168" w14:textId="2D84F214" w:rsidR="00453976" w:rsidRDefault="00453976" w:rsidP="00F252F7">
      <w:pPr>
        <w:pBdr>
          <w:top w:val="single" w:sz="4" w:space="1" w:color="auto"/>
        </w:pBdr>
        <w:rPr>
          <w:sz w:val="22"/>
          <w:szCs w:val="22"/>
        </w:rPr>
      </w:pPr>
      <w:r>
        <w:rPr>
          <w:sz w:val="22"/>
          <w:szCs w:val="22"/>
        </w:rPr>
        <w:t>TEA Certification Advisory Board</w:t>
      </w:r>
    </w:p>
    <w:p w14:paraId="6047C01B" w14:textId="77777777" w:rsidR="008325E2" w:rsidRDefault="008325E2" w:rsidP="00F252F7">
      <w:pPr>
        <w:rPr>
          <w:sz w:val="22"/>
          <w:szCs w:val="22"/>
        </w:rPr>
      </w:pPr>
    </w:p>
    <w:p w14:paraId="4FB1D07B" w14:textId="77777777" w:rsidR="005857CC" w:rsidRDefault="005857CC" w:rsidP="00F252F7">
      <w:pPr>
        <w:rPr>
          <w:color w:val="000000" w:themeColor="text1"/>
          <w:sz w:val="22"/>
          <w:szCs w:val="22"/>
        </w:rPr>
      </w:pPr>
    </w:p>
    <w:p w14:paraId="5134D3A1" w14:textId="72A7B75A" w:rsidR="007014B2" w:rsidRDefault="007014B2" w:rsidP="007014B2">
      <w:pPr>
        <w:pStyle w:val="NormalWeb"/>
        <w:rPr>
          <w:sz w:val="22"/>
          <w:szCs w:val="22"/>
        </w:rPr>
      </w:pPr>
    </w:p>
    <w:p w14:paraId="2731FF2B" w14:textId="4416D7AF" w:rsidR="007014B2" w:rsidRDefault="007014B2" w:rsidP="007014B2">
      <w:pPr>
        <w:pStyle w:val="NormalWeb"/>
        <w:rPr>
          <w:sz w:val="22"/>
          <w:szCs w:val="22"/>
        </w:rPr>
      </w:pPr>
    </w:p>
    <w:p w14:paraId="3B5D1DDB" w14:textId="77777777" w:rsidR="007014B2" w:rsidRPr="007014B2" w:rsidRDefault="007014B2" w:rsidP="007014B2">
      <w:pPr>
        <w:pStyle w:val="NormalWeb"/>
        <w:rPr>
          <w:sz w:val="22"/>
          <w:szCs w:val="22"/>
        </w:rPr>
      </w:pPr>
    </w:p>
    <w:p w14:paraId="0A5CFC4B" w14:textId="77777777" w:rsidR="007014B2" w:rsidRPr="007766AB" w:rsidRDefault="007014B2" w:rsidP="007014B2">
      <w:pPr>
        <w:rPr>
          <w:sz w:val="22"/>
          <w:szCs w:val="22"/>
        </w:rPr>
      </w:pPr>
    </w:p>
    <w:p w14:paraId="0317473D" w14:textId="77777777" w:rsidR="007014B2" w:rsidRPr="00452C0B" w:rsidRDefault="007014B2" w:rsidP="007014B2">
      <w:pPr>
        <w:pStyle w:val="NormalWeb"/>
        <w:rPr>
          <w:sz w:val="20"/>
          <w:szCs w:val="20"/>
        </w:rPr>
      </w:pPr>
    </w:p>
    <w:p w14:paraId="49C33DCB" w14:textId="77777777" w:rsidR="007014B2" w:rsidRPr="0050155E" w:rsidRDefault="007014B2" w:rsidP="007014B2">
      <w:pPr>
        <w:pStyle w:val="NormalWeb"/>
        <w:rPr>
          <w:sz w:val="20"/>
          <w:szCs w:val="20"/>
        </w:rPr>
      </w:pPr>
    </w:p>
    <w:p w14:paraId="1B32CA5C" w14:textId="77777777" w:rsidR="007014B2" w:rsidRDefault="007014B2" w:rsidP="007014B2">
      <w:pPr>
        <w:rPr>
          <w:rFonts w:ascii="Matura MT Script Capitals" w:eastAsia="Brush Script MT" w:hAnsi="Matura MT Script Capitals" w:cs="Brush Script MT"/>
          <w:color w:val="00B050"/>
        </w:rPr>
      </w:pPr>
    </w:p>
    <w:p w14:paraId="2C07F39E" w14:textId="77777777" w:rsidR="007014B2" w:rsidRPr="007014B2" w:rsidRDefault="007014B2" w:rsidP="007014B2">
      <w:pPr>
        <w:rPr>
          <w:rFonts w:ascii="Matura MT Script Capitals" w:eastAsia="Brush Script MT" w:hAnsi="Matura MT Script Capitals" w:cs="Brush Script MT"/>
          <w:color w:val="00B050"/>
        </w:rPr>
      </w:pPr>
    </w:p>
    <w:p w14:paraId="73906EB1" w14:textId="02E09B06" w:rsidR="005857CC" w:rsidRPr="007014B2" w:rsidRDefault="005857CC" w:rsidP="007014B2">
      <w:pPr>
        <w:rPr>
          <w:color w:val="000000" w:themeColor="text1"/>
        </w:rPr>
      </w:pPr>
    </w:p>
    <w:sectPr w:rsidR="005857CC" w:rsidRPr="007014B2" w:rsidSect="00625B4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A99C" w14:textId="77777777" w:rsidR="009650C6" w:rsidRDefault="009650C6" w:rsidP="00677F30">
      <w:r>
        <w:separator/>
      </w:r>
    </w:p>
  </w:endnote>
  <w:endnote w:type="continuationSeparator" w:id="0">
    <w:p w14:paraId="63163108" w14:textId="77777777" w:rsidR="009650C6" w:rsidRDefault="009650C6" w:rsidP="0067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Matura MT Script Capitals">
    <w:panose1 w:val="03020802060602070202"/>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689092"/>
      <w:docPartObj>
        <w:docPartGallery w:val="Page Numbers (Bottom of Page)"/>
        <w:docPartUnique/>
      </w:docPartObj>
    </w:sdtPr>
    <w:sdtContent>
      <w:p w14:paraId="5D42613E" w14:textId="21E06AFD" w:rsidR="00483090" w:rsidRDefault="00483090" w:rsidP="00F25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1671">
          <w:rPr>
            <w:rStyle w:val="PageNumber"/>
            <w:noProof/>
          </w:rPr>
          <w:t>1</w:t>
        </w:r>
        <w:r>
          <w:rPr>
            <w:rStyle w:val="PageNumber"/>
          </w:rPr>
          <w:fldChar w:fldCharType="end"/>
        </w:r>
      </w:p>
    </w:sdtContent>
  </w:sdt>
  <w:p w14:paraId="73F370FC" w14:textId="77777777" w:rsidR="00483090" w:rsidRDefault="00483090" w:rsidP="00483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13E0" w14:textId="30FC343C" w:rsidR="00A21671" w:rsidRPr="00A21671" w:rsidRDefault="00A21671">
    <w:pPr>
      <w:pStyle w:val="Footer"/>
      <w:rPr>
        <w:rFonts w:ascii="AppleMyungjo" w:eastAsia="AppleMyungjo" w:hAnsi="AppleMyungjo"/>
        <w:sz w:val="18"/>
        <w:szCs w:val="18"/>
      </w:rPr>
    </w:pPr>
    <w:r w:rsidRPr="00A21671">
      <w:rPr>
        <w:rFonts w:ascii="AppleMyungjo" w:eastAsia="AppleMyungjo" w:hAnsi="AppleMyungjo"/>
        <w:sz w:val="18"/>
        <w:szCs w:val="18"/>
      </w:rPr>
      <w:t>Spring 2023</w:t>
    </w:r>
  </w:p>
  <w:p w14:paraId="272BA5E2" w14:textId="77777777" w:rsidR="00483090" w:rsidRDefault="00483090" w:rsidP="00483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0A2C" w14:textId="77777777" w:rsidR="009650C6" w:rsidRDefault="009650C6" w:rsidP="00677F30">
      <w:r>
        <w:separator/>
      </w:r>
    </w:p>
  </w:footnote>
  <w:footnote w:type="continuationSeparator" w:id="0">
    <w:p w14:paraId="425028D8" w14:textId="77777777" w:rsidR="009650C6" w:rsidRDefault="009650C6" w:rsidP="00677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463"/>
    <w:multiLevelType w:val="hybridMultilevel"/>
    <w:tmpl w:val="7F10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EC1358"/>
    <w:multiLevelType w:val="hybridMultilevel"/>
    <w:tmpl w:val="E13A0502"/>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Times New Roman"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start w:val="1"/>
      <w:numFmt w:val="bullet"/>
      <w:lvlText w:val="o"/>
      <w:lvlJc w:val="left"/>
      <w:pPr>
        <w:ind w:left="5940" w:hanging="360"/>
      </w:pPr>
      <w:rPr>
        <w:rFonts w:ascii="Courier New" w:hAnsi="Courier New" w:cs="Times New Roman" w:hint="default"/>
      </w:rPr>
    </w:lvl>
    <w:lvl w:ilvl="5" w:tplc="04090005">
      <w:start w:val="1"/>
      <w:numFmt w:val="bullet"/>
      <w:lvlText w:val=""/>
      <w:lvlJc w:val="left"/>
      <w:pPr>
        <w:ind w:left="6660" w:hanging="360"/>
      </w:pPr>
      <w:rPr>
        <w:rFonts w:ascii="Wingdings" w:hAnsi="Wingdings" w:hint="default"/>
      </w:rPr>
    </w:lvl>
    <w:lvl w:ilvl="6" w:tplc="04090001">
      <w:start w:val="1"/>
      <w:numFmt w:val="bullet"/>
      <w:lvlText w:val=""/>
      <w:lvlJc w:val="left"/>
      <w:pPr>
        <w:ind w:left="7380" w:hanging="360"/>
      </w:pPr>
      <w:rPr>
        <w:rFonts w:ascii="Symbol" w:hAnsi="Symbol" w:hint="default"/>
      </w:rPr>
    </w:lvl>
    <w:lvl w:ilvl="7" w:tplc="04090003">
      <w:start w:val="1"/>
      <w:numFmt w:val="bullet"/>
      <w:lvlText w:val="o"/>
      <w:lvlJc w:val="left"/>
      <w:pPr>
        <w:ind w:left="8100" w:hanging="360"/>
      </w:pPr>
      <w:rPr>
        <w:rFonts w:ascii="Courier New" w:hAnsi="Courier New" w:cs="Times New Roman" w:hint="default"/>
      </w:rPr>
    </w:lvl>
    <w:lvl w:ilvl="8" w:tplc="04090005">
      <w:start w:val="1"/>
      <w:numFmt w:val="bullet"/>
      <w:lvlText w:val=""/>
      <w:lvlJc w:val="left"/>
      <w:pPr>
        <w:ind w:left="8820" w:hanging="360"/>
      </w:pPr>
      <w:rPr>
        <w:rFonts w:ascii="Wingdings" w:hAnsi="Wingdings" w:hint="default"/>
      </w:rPr>
    </w:lvl>
  </w:abstractNum>
  <w:abstractNum w:abstractNumId="2" w15:restartNumberingAfterBreak="0">
    <w:nsid w:val="29F85586"/>
    <w:multiLevelType w:val="hybridMultilevel"/>
    <w:tmpl w:val="97760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311E7C"/>
    <w:multiLevelType w:val="hybridMultilevel"/>
    <w:tmpl w:val="4F54D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DEE0CCA"/>
    <w:multiLevelType w:val="hybridMultilevel"/>
    <w:tmpl w:val="BA0E6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6706923"/>
    <w:multiLevelType w:val="hybridMultilevel"/>
    <w:tmpl w:val="4C80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624BCD"/>
    <w:multiLevelType w:val="hybridMultilevel"/>
    <w:tmpl w:val="62B086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3F91750"/>
    <w:multiLevelType w:val="hybridMultilevel"/>
    <w:tmpl w:val="88BAB23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78A351F4"/>
    <w:multiLevelType w:val="hybridMultilevel"/>
    <w:tmpl w:val="63EE32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874655649">
    <w:abstractNumId w:val="4"/>
  </w:num>
  <w:num w:numId="2" w16cid:durableId="1641954192">
    <w:abstractNumId w:val="5"/>
  </w:num>
  <w:num w:numId="3" w16cid:durableId="1251236541">
    <w:abstractNumId w:val="2"/>
  </w:num>
  <w:num w:numId="4" w16cid:durableId="1213536792">
    <w:abstractNumId w:val="0"/>
  </w:num>
  <w:num w:numId="5" w16cid:durableId="307638310">
    <w:abstractNumId w:val="3"/>
  </w:num>
  <w:num w:numId="6" w16cid:durableId="119080803">
    <w:abstractNumId w:val="1"/>
  </w:num>
  <w:num w:numId="7" w16cid:durableId="752778499">
    <w:abstractNumId w:val="7"/>
  </w:num>
  <w:num w:numId="8" w16cid:durableId="1996177076">
    <w:abstractNumId w:val="8"/>
  </w:num>
  <w:num w:numId="9" w16cid:durableId="174274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47"/>
    <w:rsid w:val="000469AF"/>
    <w:rsid w:val="0005530C"/>
    <w:rsid w:val="000934A9"/>
    <w:rsid w:val="000E1805"/>
    <w:rsid w:val="000E4E83"/>
    <w:rsid w:val="00115B86"/>
    <w:rsid w:val="00190A9D"/>
    <w:rsid w:val="001A5C50"/>
    <w:rsid w:val="001F52E3"/>
    <w:rsid w:val="001F5761"/>
    <w:rsid w:val="00206EE9"/>
    <w:rsid w:val="00255308"/>
    <w:rsid w:val="00290E91"/>
    <w:rsid w:val="002D3D5A"/>
    <w:rsid w:val="002F6F63"/>
    <w:rsid w:val="00361447"/>
    <w:rsid w:val="003977A6"/>
    <w:rsid w:val="003F0980"/>
    <w:rsid w:val="004116CC"/>
    <w:rsid w:val="00453976"/>
    <w:rsid w:val="00483090"/>
    <w:rsid w:val="00497FE1"/>
    <w:rsid w:val="004B7320"/>
    <w:rsid w:val="004F279A"/>
    <w:rsid w:val="00511DCF"/>
    <w:rsid w:val="00526FFE"/>
    <w:rsid w:val="0056705C"/>
    <w:rsid w:val="005857CC"/>
    <w:rsid w:val="005C4038"/>
    <w:rsid w:val="005E71F6"/>
    <w:rsid w:val="00625B4C"/>
    <w:rsid w:val="00661459"/>
    <w:rsid w:val="00661EF0"/>
    <w:rsid w:val="00677F30"/>
    <w:rsid w:val="006805CF"/>
    <w:rsid w:val="006B73FE"/>
    <w:rsid w:val="006C773F"/>
    <w:rsid w:val="007014B2"/>
    <w:rsid w:val="00746626"/>
    <w:rsid w:val="007660CF"/>
    <w:rsid w:val="00780090"/>
    <w:rsid w:val="007B6D97"/>
    <w:rsid w:val="008115C3"/>
    <w:rsid w:val="008325E2"/>
    <w:rsid w:val="008A0C58"/>
    <w:rsid w:val="008B4051"/>
    <w:rsid w:val="008B510D"/>
    <w:rsid w:val="008C2A1C"/>
    <w:rsid w:val="00911A8A"/>
    <w:rsid w:val="0095240B"/>
    <w:rsid w:val="009650C6"/>
    <w:rsid w:val="00984BB1"/>
    <w:rsid w:val="009B165C"/>
    <w:rsid w:val="009F0660"/>
    <w:rsid w:val="00A21671"/>
    <w:rsid w:val="00A3117E"/>
    <w:rsid w:val="00A747C7"/>
    <w:rsid w:val="00AA317B"/>
    <w:rsid w:val="00AB145C"/>
    <w:rsid w:val="00AC4384"/>
    <w:rsid w:val="00AE5255"/>
    <w:rsid w:val="00B14BDE"/>
    <w:rsid w:val="00B354FE"/>
    <w:rsid w:val="00B56650"/>
    <w:rsid w:val="00C02D56"/>
    <w:rsid w:val="00C3516E"/>
    <w:rsid w:val="00C37F29"/>
    <w:rsid w:val="00C93128"/>
    <w:rsid w:val="00C964A0"/>
    <w:rsid w:val="00CA13F5"/>
    <w:rsid w:val="00CA1CFB"/>
    <w:rsid w:val="00CA5FA7"/>
    <w:rsid w:val="00DB7462"/>
    <w:rsid w:val="00DC4ABD"/>
    <w:rsid w:val="00DC5FA8"/>
    <w:rsid w:val="00DD56B3"/>
    <w:rsid w:val="00E214BC"/>
    <w:rsid w:val="00E83287"/>
    <w:rsid w:val="00E860B5"/>
    <w:rsid w:val="00F252F7"/>
    <w:rsid w:val="00F61D89"/>
    <w:rsid w:val="00F622D8"/>
    <w:rsid w:val="00F94D4D"/>
    <w:rsid w:val="00FC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AD7D"/>
  <w15:chartTrackingRefBased/>
  <w15:docId w15:val="{A7F50DD3-17DB-D74B-90AB-E33C89AF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090"/>
    <w:rPr>
      <w:rFonts w:eastAsiaTheme="minorHAnsi"/>
      <w:sz w:val="18"/>
      <w:szCs w:val="18"/>
    </w:rPr>
  </w:style>
  <w:style w:type="character" w:customStyle="1" w:styleId="BalloonTextChar">
    <w:name w:val="Balloon Text Char"/>
    <w:basedOn w:val="DefaultParagraphFont"/>
    <w:link w:val="BalloonText"/>
    <w:uiPriority w:val="99"/>
    <w:semiHidden/>
    <w:rsid w:val="00780090"/>
    <w:rPr>
      <w:rFonts w:ascii="Times New Roman" w:hAnsi="Times New Roman" w:cs="Times New Roman"/>
      <w:sz w:val="18"/>
      <w:szCs w:val="18"/>
    </w:rPr>
  </w:style>
  <w:style w:type="character" w:styleId="Hyperlink">
    <w:name w:val="Hyperlink"/>
    <w:basedOn w:val="DefaultParagraphFont"/>
    <w:uiPriority w:val="99"/>
    <w:unhideWhenUsed/>
    <w:rsid w:val="00780090"/>
    <w:rPr>
      <w:color w:val="0563C1" w:themeColor="hyperlink"/>
      <w:u w:val="single"/>
    </w:rPr>
  </w:style>
  <w:style w:type="character" w:styleId="UnresolvedMention">
    <w:name w:val="Unresolved Mention"/>
    <w:basedOn w:val="DefaultParagraphFont"/>
    <w:uiPriority w:val="99"/>
    <w:semiHidden/>
    <w:unhideWhenUsed/>
    <w:rsid w:val="00780090"/>
    <w:rPr>
      <w:color w:val="605E5C"/>
      <w:shd w:val="clear" w:color="auto" w:fill="E1DFDD"/>
    </w:rPr>
  </w:style>
  <w:style w:type="character" w:styleId="FollowedHyperlink">
    <w:name w:val="FollowedHyperlink"/>
    <w:basedOn w:val="DefaultParagraphFont"/>
    <w:uiPriority w:val="99"/>
    <w:semiHidden/>
    <w:unhideWhenUsed/>
    <w:rsid w:val="00780090"/>
    <w:rPr>
      <w:color w:val="954F72" w:themeColor="followedHyperlink"/>
      <w:u w:val="single"/>
    </w:rPr>
  </w:style>
  <w:style w:type="character" w:styleId="CommentReference">
    <w:name w:val="annotation reference"/>
    <w:basedOn w:val="DefaultParagraphFont"/>
    <w:uiPriority w:val="99"/>
    <w:semiHidden/>
    <w:unhideWhenUsed/>
    <w:rsid w:val="00CA5FA7"/>
    <w:rPr>
      <w:sz w:val="16"/>
      <w:szCs w:val="16"/>
    </w:rPr>
  </w:style>
  <w:style w:type="paragraph" w:styleId="CommentText">
    <w:name w:val="annotation text"/>
    <w:basedOn w:val="Normal"/>
    <w:link w:val="CommentTextChar"/>
    <w:uiPriority w:val="99"/>
    <w:semiHidden/>
    <w:unhideWhenUsed/>
    <w:rsid w:val="00CA5FA7"/>
    <w:rPr>
      <w:rFonts w:ascii="Arial" w:hAnsi="Arial"/>
      <w:sz w:val="20"/>
      <w:szCs w:val="20"/>
    </w:rPr>
  </w:style>
  <w:style w:type="character" w:customStyle="1" w:styleId="CommentTextChar">
    <w:name w:val="Comment Text Char"/>
    <w:basedOn w:val="DefaultParagraphFont"/>
    <w:link w:val="CommentText"/>
    <w:uiPriority w:val="99"/>
    <w:semiHidden/>
    <w:rsid w:val="00CA5FA7"/>
    <w:rPr>
      <w:rFonts w:ascii="Arial" w:eastAsia="Times New Roman" w:hAnsi="Arial" w:cs="Times New Roman"/>
      <w:sz w:val="20"/>
      <w:szCs w:val="20"/>
    </w:rPr>
  </w:style>
  <w:style w:type="paragraph" w:styleId="ListParagraph">
    <w:name w:val="List Paragraph"/>
    <w:basedOn w:val="Normal"/>
    <w:uiPriority w:val="34"/>
    <w:qFormat/>
    <w:rsid w:val="00C37F29"/>
    <w:pPr>
      <w:ind w:left="720"/>
      <w:contextualSpacing/>
    </w:pPr>
    <w:rPr>
      <w:rFonts w:ascii="Cambria" w:eastAsia="Cambria" w:hAnsi="Cambria"/>
    </w:rPr>
  </w:style>
  <w:style w:type="paragraph" w:styleId="Header">
    <w:name w:val="header"/>
    <w:basedOn w:val="Normal"/>
    <w:link w:val="HeaderChar"/>
    <w:uiPriority w:val="99"/>
    <w:unhideWhenUsed/>
    <w:rsid w:val="00677F30"/>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677F30"/>
    <w:rPr>
      <w:rFonts w:ascii="Arial" w:eastAsia="Times New Roman" w:hAnsi="Arial" w:cs="Times New Roman"/>
    </w:rPr>
  </w:style>
  <w:style w:type="paragraph" w:styleId="Footer">
    <w:name w:val="footer"/>
    <w:basedOn w:val="Normal"/>
    <w:link w:val="FooterChar"/>
    <w:uiPriority w:val="99"/>
    <w:unhideWhenUsed/>
    <w:rsid w:val="00677F30"/>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677F30"/>
    <w:rPr>
      <w:rFonts w:ascii="Arial" w:eastAsia="Times New Roman" w:hAnsi="Arial" w:cs="Times New Roman"/>
    </w:rPr>
  </w:style>
  <w:style w:type="paragraph" w:styleId="NormalWeb">
    <w:name w:val="Normal (Web)"/>
    <w:basedOn w:val="Normal"/>
    <w:uiPriority w:val="99"/>
    <w:semiHidden/>
    <w:unhideWhenUsed/>
    <w:rsid w:val="00F61D89"/>
    <w:pPr>
      <w:spacing w:before="100" w:beforeAutospacing="1" w:after="100" w:afterAutospacing="1"/>
    </w:pPr>
  </w:style>
  <w:style w:type="paragraph" w:customStyle="1" w:styleId="xmsonormal">
    <w:name w:val="x_msonormal"/>
    <w:basedOn w:val="Normal"/>
    <w:rsid w:val="003977A6"/>
    <w:pPr>
      <w:spacing w:before="100" w:beforeAutospacing="1" w:after="100" w:afterAutospacing="1"/>
    </w:pPr>
  </w:style>
  <w:style w:type="character" w:customStyle="1" w:styleId="xapple-converted-space">
    <w:name w:val="x_apple-converted-space"/>
    <w:basedOn w:val="DefaultParagraphFont"/>
    <w:rsid w:val="003977A6"/>
  </w:style>
  <w:style w:type="character" w:styleId="PageNumber">
    <w:name w:val="page number"/>
    <w:basedOn w:val="DefaultParagraphFont"/>
    <w:uiPriority w:val="99"/>
    <w:semiHidden/>
    <w:unhideWhenUsed/>
    <w:rsid w:val="00483090"/>
  </w:style>
  <w:style w:type="character" w:styleId="Emphasis">
    <w:name w:val="Emphasis"/>
    <w:basedOn w:val="DefaultParagraphFont"/>
    <w:uiPriority w:val="20"/>
    <w:qFormat/>
    <w:rsid w:val="00A74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055">
      <w:bodyDiv w:val="1"/>
      <w:marLeft w:val="0"/>
      <w:marRight w:val="0"/>
      <w:marTop w:val="0"/>
      <w:marBottom w:val="0"/>
      <w:divBdr>
        <w:top w:val="none" w:sz="0" w:space="0" w:color="auto"/>
        <w:left w:val="none" w:sz="0" w:space="0" w:color="auto"/>
        <w:bottom w:val="none" w:sz="0" w:space="0" w:color="auto"/>
        <w:right w:val="none" w:sz="0" w:space="0" w:color="auto"/>
      </w:divBdr>
    </w:div>
    <w:div w:id="335352812">
      <w:bodyDiv w:val="1"/>
      <w:marLeft w:val="0"/>
      <w:marRight w:val="0"/>
      <w:marTop w:val="0"/>
      <w:marBottom w:val="0"/>
      <w:divBdr>
        <w:top w:val="none" w:sz="0" w:space="0" w:color="auto"/>
        <w:left w:val="none" w:sz="0" w:space="0" w:color="auto"/>
        <w:bottom w:val="none" w:sz="0" w:space="0" w:color="auto"/>
        <w:right w:val="none" w:sz="0" w:space="0" w:color="auto"/>
      </w:divBdr>
    </w:div>
    <w:div w:id="473840043">
      <w:bodyDiv w:val="1"/>
      <w:marLeft w:val="0"/>
      <w:marRight w:val="0"/>
      <w:marTop w:val="0"/>
      <w:marBottom w:val="0"/>
      <w:divBdr>
        <w:top w:val="none" w:sz="0" w:space="0" w:color="auto"/>
        <w:left w:val="none" w:sz="0" w:space="0" w:color="auto"/>
        <w:bottom w:val="none" w:sz="0" w:space="0" w:color="auto"/>
        <w:right w:val="none" w:sz="0" w:space="0" w:color="auto"/>
      </w:divBdr>
    </w:div>
    <w:div w:id="666054199">
      <w:bodyDiv w:val="1"/>
      <w:marLeft w:val="0"/>
      <w:marRight w:val="0"/>
      <w:marTop w:val="0"/>
      <w:marBottom w:val="0"/>
      <w:divBdr>
        <w:top w:val="none" w:sz="0" w:space="0" w:color="auto"/>
        <w:left w:val="none" w:sz="0" w:space="0" w:color="auto"/>
        <w:bottom w:val="none" w:sz="0" w:space="0" w:color="auto"/>
        <w:right w:val="none" w:sz="0" w:space="0" w:color="auto"/>
      </w:divBdr>
    </w:div>
    <w:div w:id="1182470833">
      <w:bodyDiv w:val="1"/>
      <w:marLeft w:val="0"/>
      <w:marRight w:val="0"/>
      <w:marTop w:val="0"/>
      <w:marBottom w:val="0"/>
      <w:divBdr>
        <w:top w:val="none" w:sz="0" w:space="0" w:color="auto"/>
        <w:left w:val="none" w:sz="0" w:space="0" w:color="auto"/>
        <w:bottom w:val="none" w:sz="0" w:space="0" w:color="auto"/>
        <w:right w:val="none" w:sz="0" w:space="0" w:color="auto"/>
      </w:divBdr>
    </w:div>
    <w:div w:id="1596010960">
      <w:bodyDiv w:val="1"/>
      <w:marLeft w:val="0"/>
      <w:marRight w:val="0"/>
      <w:marTop w:val="0"/>
      <w:marBottom w:val="0"/>
      <w:divBdr>
        <w:top w:val="none" w:sz="0" w:space="0" w:color="auto"/>
        <w:left w:val="none" w:sz="0" w:space="0" w:color="auto"/>
        <w:bottom w:val="none" w:sz="0" w:space="0" w:color="auto"/>
        <w:right w:val="none" w:sz="0" w:space="0" w:color="auto"/>
      </w:divBdr>
    </w:div>
    <w:div w:id="20669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d.memberclick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_Earl@baylor.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nlknelearningconsortium.org" TargetMode="External"/><Relationship Id="rId4" Type="http://schemas.openxmlformats.org/officeDocument/2006/relationships/webSettings" Target="webSettings.xml"/><Relationship Id="rId9" Type="http://schemas.openxmlformats.org/officeDocument/2006/relationships/hyperlink" Target="https://cped.memberclick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Julia</dc:creator>
  <cp:keywords/>
  <dc:description/>
  <cp:lastModifiedBy>Earl, Julia</cp:lastModifiedBy>
  <cp:revision>2</cp:revision>
  <cp:lastPrinted>2021-01-19T01:43:00Z</cp:lastPrinted>
  <dcterms:created xsi:type="dcterms:W3CDTF">2023-01-12T02:38:00Z</dcterms:created>
  <dcterms:modified xsi:type="dcterms:W3CDTF">2023-01-12T02:38:00Z</dcterms:modified>
</cp:coreProperties>
</file>